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jc w:val="right"/>
        <w:rPr>
          <w:b/>
          <w:b/>
          <w:color w:val="000000"/>
        </w:rPr>
      </w:pPr>
      <w:r>
        <w:rPr>
          <w:b/>
          <w:color w:val="000000"/>
        </w:rPr>
        <w:t>ПРОЕКТ.</w:t>
      </w:r>
    </w:p>
    <w:p>
      <w:pPr>
        <w:pStyle w:val="Normal"/>
        <w:keepNext/>
        <w:jc w:val="center"/>
        <w:rPr>
          <w:b/>
          <w:b/>
          <w:color w:val="000000"/>
        </w:rPr>
      </w:pPr>
      <w:r>
        <w:rPr>
          <w:b/>
          <w:color w:val="000000"/>
        </w:rPr>
        <w:t>СОВЕТ</w:t>
      </w:r>
    </w:p>
    <w:p>
      <w:pPr>
        <w:pStyle w:val="Normal"/>
        <w:keepNext/>
        <w:jc w:val="center"/>
        <w:rPr>
          <w:b/>
          <w:b/>
          <w:color w:val="000000"/>
        </w:rPr>
      </w:pPr>
      <w:r>
        <w:rPr>
          <w:b/>
          <w:color w:val="000000"/>
        </w:rPr>
        <w:t>муниципального образования «Капустиноярский сельсовет»</w:t>
      </w:r>
    </w:p>
    <w:p>
      <w:pPr>
        <w:pStyle w:val="Normal"/>
        <w:keepNext/>
        <w:jc w:val="center"/>
        <w:rPr>
          <w:b/>
          <w:b/>
          <w:color w:val="000000"/>
        </w:rPr>
      </w:pPr>
      <w:r>
        <w:rPr>
          <w:b/>
          <w:color w:val="000000"/>
        </w:rPr>
        <w:t>Ахтубинского  района  Астраханской  области.</w:t>
      </w:r>
    </w:p>
    <w:p>
      <w:pPr>
        <w:pStyle w:val="Normal"/>
        <w:keepNext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/>
        <w:jc w:val="center"/>
        <w:rPr>
          <w:b/>
          <w:b/>
          <w:color w:val="000000"/>
        </w:rPr>
      </w:pPr>
      <w:r>
        <w:rPr>
          <w:b/>
          <w:color w:val="000000"/>
        </w:rPr>
        <w:t>РЕШЕНИЕ .</w:t>
      </w:r>
    </w:p>
    <w:p>
      <w:pPr>
        <w:pStyle w:val="Normal"/>
        <w:keepNext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/>
        <w:rPr>
          <w:color w:val="000000"/>
        </w:rPr>
      </w:pPr>
      <w:r>
        <w:rPr>
          <w:color w:val="000000"/>
        </w:rPr>
        <w:t xml:space="preserve">от __ ________ 201__ года.                                                                                           №    __                   </w:t>
      </w:r>
    </w:p>
    <w:p>
      <w:pPr>
        <w:pStyle w:val="Normal"/>
        <w:keepNext/>
        <w:rPr>
          <w:color w:val="000000"/>
        </w:rPr>
      </w:pPr>
      <w:r>
        <w:rPr>
          <w:color w:val="000000"/>
        </w:rPr>
        <w:t xml:space="preserve">                        </w:t>
      </w:r>
    </w:p>
    <w:p>
      <w:pPr>
        <w:pStyle w:val="Normal"/>
        <w:keepNext/>
        <w:rPr>
          <w:color w:val="000000"/>
          <w:u w:val="single"/>
        </w:rPr>
      </w:pPr>
      <w:r>
        <w:rPr>
          <w:color w:val="000000"/>
          <w:u w:val="singl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-111760</wp:posOffset>
                </wp:positionH>
                <wp:positionV relativeFrom="paragraph">
                  <wp:posOffset>64770</wp:posOffset>
                </wp:positionV>
                <wp:extent cx="3200400" cy="15049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049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8"/>
                              <w:keepNext/>
                              <w:rPr/>
                            </w:pPr>
                            <w:r>
                              <w:rPr/>
                              <w:t>Об утверждении  Решения о внесении изменений  в решение Совета МО «Капустиноярский сельсовет» от 05.04.2018 № 10 «Об утверждении Правил благоустройства  и содержания территории  МО «Капустиноярский сельсовет»</w:t>
                            </w:r>
                          </w:p>
                          <w:p>
                            <w:pPr>
                              <w:pStyle w:val="Style18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8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8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Style18"/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сссельсовет» сельсовет»</w:t>
                            </w:r>
                          </w:p>
                          <w:p>
                            <w:pPr>
                              <w:pStyle w:val="Style18"/>
                              <w:keepNext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сельсовет» сельсовет»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52pt;height:118.5pt;mso-wrap-distance-left:9pt;mso-wrap-distance-right:9pt;mso-wrap-distance-top:0pt;mso-wrap-distance-bottom:0pt;margin-top:5.1pt;mso-position-vertical-relative:text;margin-left:-8.8pt;mso-position-horizontal-relative:text">
                <v:textbox>
                  <w:txbxContent>
                    <w:p>
                      <w:pPr>
                        <w:pStyle w:val="Style18"/>
                        <w:keepNext/>
                        <w:rPr/>
                      </w:pPr>
                      <w:r>
                        <w:rPr/>
                        <w:t>Об утверждении  Решения о внесении изменений  в решение Совета МО «Капустиноярский сельсовет» от 05.04.2018 № 10 «Об утверждении Правил благоустройства  и содержания территории  МО «Капустиноярский сельсовет»</w:t>
                      </w:r>
                    </w:p>
                    <w:p>
                      <w:pPr>
                        <w:pStyle w:val="Style18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8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8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18"/>
                        <w:keepNext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сссельсовет» сельсовет»</w:t>
                      </w:r>
                    </w:p>
                    <w:p>
                      <w:pPr>
                        <w:pStyle w:val="Style18"/>
                        <w:keepNext/>
                        <w:rPr/>
                      </w:pPr>
                      <w:r>
                        <w:rPr>
                          <w:sz w:val="28"/>
                          <w:szCs w:val="28"/>
                        </w:rPr>
                        <w:t>сельсовет» сельсовет»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spacing w:lineRule="auto" w:line="288" w:before="0" w:after="0"/>
        <w:jc w:val="both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            </w:t>
      </w:r>
    </w:p>
    <w:p>
      <w:pPr>
        <w:pStyle w:val="Normal"/>
        <w:keepNext/>
        <w:rPr>
          <w:color w:val="000000"/>
        </w:rPr>
      </w:pPr>
      <w:r>
        <w:rPr>
          <w:color w:val="000000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spacing w:lineRule="auto" w:line="216"/>
        <w:ind w:lef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Правил благоустройства и содержания территории муниципального образования «Капустиноярский сельсовет» в соответствие с Законом Астраханской области от 16.07.2018 № 58/2018-ОЗ «О порядке определения границ прилегающей территории правилами благоустройства территории муниципального образования Астраханской области», на основании статьи 35</w:t>
      </w:r>
      <w:bookmarkStart w:id="0" w:name="_GoBack"/>
      <w:bookmarkEnd w:id="0"/>
      <w:r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 Устава МО «Капустиноярский сельсовет», в соответствии с протоколом публичных слушаний от 00-00-0000 года по проекту изменений  в решение Совета МО «Капустиноярский сельсовет» от 05.04.2018 № 10 «Об утверждении правил благоустройства и содержания  территории муниципального образования «Капустиноярский сельсовет», Совет МО «Капустиноярский  сельсовет»</w:t>
      </w:r>
    </w:p>
    <w:p>
      <w:pPr>
        <w:pStyle w:val="Normal"/>
        <w:keepNext/>
        <w:spacing w:lineRule="auto" w:line="216"/>
        <w:ind w:firstLine="567"/>
        <w:jc w:val="center"/>
        <w:rPr>
          <w:b/>
          <w:b/>
          <w:color w:val="000000"/>
        </w:rPr>
      </w:pPr>
      <w:r>
        <w:rPr>
          <w:b/>
          <w:color w:val="000000"/>
        </w:rPr>
        <w:t>РЕШИЛ:</w:t>
      </w:r>
    </w:p>
    <w:p>
      <w:pPr>
        <w:pStyle w:val="Normal"/>
        <w:keepNext/>
        <w:spacing w:lineRule="auto" w:line="216"/>
        <w:ind w:firstLine="56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keepNext/>
        <w:spacing w:lineRule="auto" w:line="216"/>
        <w:ind w:firstLine="567"/>
        <w:jc w:val="both"/>
        <w:rPr/>
      </w:pPr>
      <w:r>
        <w:rPr>
          <w:color w:val="000000"/>
        </w:rPr>
        <w:t xml:space="preserve">1. Утвердить проект Решения о </w:t>
      </w:r>
      <w:r>
        <w:rPr/>
        <w:t>внесении изменений  в Правила благоустройства и содержания территории муниципального образования «Капустиноярский  сельсовет», принятые решением Совета муниципального образования «Капустиноярский сельсовет» от 05.04.2018 № 10 «Об утверждении Правил благоустройства и содержания территории муниципального образования «Капустиноярский  сельсовет» следующие изменения.</w:t>
      </w:r>
    </w:p>
    <w:p>
      <w:pPr>
        <w:pStyle w:val="Normal"/>
        <w:ind w:firstLine="540"/>
        <w:jc w:val="both"/>
        <w:rPr/>
      </w:pPr>
      <w:r>
        <w:rPr/>
        <w:t>1.2. В правилах благоустройства и содержания территории муниципального образования «Капустиноярский сельсовет», принятые решением Совета муниципального образования «Капустиноярский сельсовет » от 05.04.2018 № 10 «Об утверждении Правил благоустройства и содержания территории муниципального образования «Капустиноярский  сельсовет»,</w:t>
      </w:r>
      <w:r>
        <w:rPr>
          <w:b/>
          <w:bCs/>
        </w:rPr>
        <w:t xml:space="preserve"> статью 4 «Порядок участия физических и юридических лиц в благоустройстве прилегающих территорий» </w:t>
      </w:r>
      <w:r>
        <w:rPr>
          <w:b/>
        </w:rPr>
        <w:t>пункт 4.2. «Границы прилегающих территорий определяются»</w:t>
      </w:r>
      <w:r>
        <w:rPr/>
        <w:t xml:space="preserve"> внести изменения в соответствии с существующим законодательством Астраханской области  и читать в дальнейшем данный пункт  в следующей редакции:</w:t>
      </w:r>
    </w:p>
    <w:p>
      <w:pPr>
        <w:pStyle w:val="Normal"/>
        <w:tabs>
          <w:tab w:val="left" w:pos="142" w:leader="none"/>
        </w:tabs>
        <w:ind w:firstLine="567"/>
        <w:jc w:val="both"/>
        <w:rPr>
          <w:b/>
          <w:b/>
        </w:rPr>
      </w:pPr>
      <w:r>
        <w:rPr>
          <w:b/>
        </w:rPr>
        <w:t>Пункт 4.2 «Порядок определения границ прилегающей территории»</w:t>
      </w:r>
    </w:p>
    <w:p>
      <w:pPr>
        <w:pStyle w:val="Normal"/>
        <w:tabs>
          <w:tab w:val="left" w:pos="142" w:leader="none"/>
        </w:tabs>
        <w:ind w:firstLine="567"/>
        <w:jc w:val="both"/>
        <w:rPr/>
      </w:pPr>
      <w:r>
        <w:rPr>
          <w:b/>
        </w:rPr>
        <w:t>4.2.1</w:t>
      </w:r>
      <w:r>
        <w:rPr/>
        <w:t xml:space="preserve"> Границы прилегающей территории для отдельно стоящего здания, строения, сооружения определяются в метрах по периметру внешней границы здания, строения, сооружения.</w:t>
      </w:r>
    </w:p>
    <w:p>
      <w:pPr>
        <w:pStyle w:val="Normal"/>
        <w:tabs>
          <w:tab w:val="left" w:pos="142" w:leader="none"/>
        </w:tabs>
        <w:ind w:firstLine="567"/>
        <w:jc w:val="both"/>
        <w:rPr/>
      </w:pPr>
      <w:r>
        <w:rPr>
          <w:b/>
        </w:rPr>
        <w:t>4.2.2</w:t>
      </w:r>
      <w:r>
        <w:rPr/>
        <w:t xml:space="preserve"> Границы прилегающей территории здания, строения, сооружения, не указанных в подпункте 4.2.1 настоящих правил,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объектов до края проезжей части, границы охранной зоны, при их отсутствии – до середины улицы.</w:t>
      </w:r>
    </w:p>
    <w:p>
      <w:pPr>
        <w:pStyle w:val="Normal"/>
        <w:tabs>
          <w:tab w:val="left" w:pos="142" w:leader="none"/>
        </w:tabs>
        <w:ind w:firstLine="567"/>
        <w:jc w:val="both"/>
        <w:rPr/>
      </w:pPr>
      <w:r>
        <w:rPr>
          <w:b/>
        </w:rPr>
        <w:t>4.3.3</w:t>
      </w:r>
      <w:r>
        <w:rPr/>
        <w:t xml:space="preserve"> Границы прилегающей территории здания, строения, сооружения, земельного участка, если такой земельный участок образован, в случаях, не предусмотренных подпунктами 4.2.1 и 4.2.2 настоящих правил, определяются в метрах по периметру внешней границы здания, строения, сооружения, земельного участка.</w:t>
      </w:r>
    </w:p>
    <w:p>
      <w:pPr>
        <w:pStyle w:val="Normal"/>
        <w:tabs>
          <w:tab w:val="left" w:pos="142" w:leader="none"/>
        </w:tabs>
        <w:ind w:firstLine="567"/>
        <w:jc w:val="both"/>
        <w:rPr/>
      </w:pPr>
      <w:r>
        <w:rPr>
          <w:b/>
        </w:rPr>
        <w:t>4.4.4</w:t>
      </w:r>
      <w:r>
        <w:rPr/>
        <w:t xml:space="preserve"> При наложении границ прилегающих территорий, определенных в соответствии с подпунктами 4.2.1 – 4.3.3 настоящих правил, они устанавливаются на равном удалении от здания, строения, сооружения, земельного участка, если такой земельный участок образован.»</w:t>
      </w:r>
    </w:p>
    <w:p>
      <w:pPr>
        <w:pStyle w:val="Normal"/>
        <w:keepNext/>
        <w:spacing w:lineRule="auto" w:line="216"/>
        <w:ind w:firstLine="567"/>
        <w:jc w:val="both"/>
        <w:rPr/>
      </w:pPr>
      <w:r>
        <w:rPr/>
        <w:t>2. Администрации  муниципального образования «</w:t>
      </w:r>
      <w:r>
        <w:rPr>
          <w:color w:val="000000"/>
        </w:rPr>
        <w:t xml:space="preserve"> Капустиноярский сельсовет</w:t>
      </w:r>
      <w:r>
        <w:rPr/>
        <w:t xml:space="preserve">» обнародовать   настоящее решения о внесении изменений решение Совета МО «Капустиноярский сельсовет» от 05.04.2018 № 10 «Об утверждении Правил благоустройства и содержания территории муниципального образования Капустиноярский сельсовет» путём размещения на официальном интернет – сайте администрации  МО «Капустиноярский сельсовет»  </w:t>
      </w:r>
    </w:p>
    <w:p>
      <w:pPr>
        <w:pStyle w:val="Normal"/>
        <w:ind w:firstLine="567"/>
        <w:jc w:val="both"/>
        <w:rPr/>
      </w:pPr>
      <w:r>
        <w:rPr/>
        <w:t>3. Настоящее решение вступает в силу с момента его официального опубликования.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Председатель Совета муниципального</w:t>
      </w:r>
    </w:p>
    <w:p>
      <w:pPr>
        <w:pStyle w:val="ConsPlusNormal"/>
        <w:numPr>
          <w:ilvl w:val="0"/>
          <w:numId w:val="0"/>
        </w:numPr>
        <w:ind w:hanging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Образования «Капустиноярский  сельсовет»                                 В.  В. Юмагулов.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0c6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sz w:val="24"/>
      <w:szCs w:val="24"/>
      <w:lang w:val="en-US" w:bidi="en-US" w:eastAsia="en-US"/>
    </w:rPr>
  </w:style>
  <w:style w:type="paragraph" w:styleId="1">
    <w:name w:val="Heading 1"/>
    <w:basedOn w:val="Normal"/>
    <w:link w:val="10"/>
    <w:uiPriority w:val="9"/>
    <w:qFormat/>
    <w:rsid w:val="0045064d"/>
    <w:pPr>
      <w:keepNext/>
      <w:keepLines/>
      <w:widowControl/>
      <w:suppressAutoHyphens w:val="false"/>
      <w:spacing w:before="480" w:after="0"/>
      <w:textAlignment w:val="auto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5064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45064d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70c6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45064d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45064d"/>
    <w:pPr>
      <w:widowControl/>
      <w:suppressAutoHyphens w:val="false"/>
      <w:spacing w:lineRule="auto" w:line="480" w:before="0" w:after="120"/>
      <w:ind w:left="283" w:hanging="0"/>
      <w:textAlignment w:val="auto"/>
    </w:pPr>
    <w:rPr>
      <w:rFonts w:eastAsia="Times New Roman" w:cs="Times New Roman"/>
      <w:sz w:val="20"/>
      <w:szCs w:val="20"/>
      <w:lang w:val="ru-RU" w:eastAsia="ru-RU" w:bidi="ar-SA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LibreOffice/5.2.0.4$Windows_x86 LibreOffice_project/066b007f5ebcc236395c7d282ba488bca6720265</Application>
  <Pages>2</Pages>
  <Words>467</Words>
  <Characters>3545</Characters>
  <CharactersWithSpaces>4198</CharactersWithSpaces>
  <Paragraphs>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2018-12-13T10:57:00Z</dcterms:created>
  <dc:creator>Admin</dc:creator>
  <dc:description/>
  <dc:language>ru-RU</dc:language>
  <cp:lastModifiedBy/>
  <dcterms:modified xsi:type="dcterms:W3CDTF">2018-12-24T15:29:09Z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