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Совет</w:t>
      </w:r>
    </w:p>
    <w:p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Муниципального образования «Капустиноярский сельсовет»</w:t>
      </w:r>
    </w:p>
    <w:p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Ахтубинского района Астраханской области.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1"/>
        <w:jc w:val="center"/>
        <w:rPr/>
      </w:pPr>
      <w:r>
        <w:rPr/>
        <w:t>РЕШЕНИЕ.</w:t>
      </w:r>
    </w:p>
    <w:p>
      <w:pPr>
        <w:pStyle w:val="1"/>
        <w:rPr/>
      </w:pPr>
      <w:r>
        <w:rPr/>
      </w:r>
    </w:p>
    <w:p>
      <w:pPr>
        <w:pStyle w:val="1"/>
        <w:rPr/>
      </w:pPr>
      <w:r>
        <w:rPr/>
        <w:tab/>
        <w:t>от  25.05. 2018  год</w:t>
        <w:tab/>
        <w:t xml:space="preserve">                                                            № </w:t>
      </w:r>
      <w:r>
        <w:rPr/>
        <w:t>12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разработке проекта  прогнозного плана (программы)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приватизации муниципального имущества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 «Капустиноярский сельсовет» на 2018-2019 годы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«О приватизации государственного и муниципального имущества» № 178-ФЗ от 21.12.2001 г., руководствуясь Уставом МО «Капустиноярский сельсовет»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РЕШИЛ:</w:t>
      </w:r>
    </w:p>
    <w:p>
      <w:pPr>
        <w:pStyle w:val="Normal"/>
        <w:spacing w:lineRule="auto" w:line="24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Разработать проект прогнозного плана (программы) приватизации муниципального имущества МО «Капустиноярский сельсовет» на 2018 – 2019 годы  (прилагается).</w:t>
      </w:r>
    </w:p>
    <w:p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обнародованию на информационном стенде Администрации МО «Капустиноярский сельсовет».</w:t>
      </w:r>
    </w:p>
    <w:p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Администрации МО «Капустиноярский сельсовет» разработанный проект плана приватизации направить на проведение нормативно-правовой экспертизы </w:t>
      </w:r>
    </w:p>
    <w:p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Осуществление контроля за исполнением настоящего плана оставляю за собой.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Совета МО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«Капустиноярский сельсовет»                                            Юмагулов  В. В.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rPr/>
      </w:pPr>
      <w:r>
        <w:rPr/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enter" w:pos="4320" w:leader="none"/>
          <w:tab w:val="right" w:pos="9360" w:leader="none"/>
        </w:tabs>
        <w:spacing w:lineRule="auto" w:line="240"/>
        <w:ind w:left="432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Normal"/>
        <w:tabs>
          <w:tab w:val="center" w:pos="4320" w:leader="none"/>
          <w:tab w:val="right" w:pos="9360" w:leader="none"/>
        </w:tabs>
        <w:spacing w:lineRule="auto" w:line="240"/>
        <w:ind w:left="432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enter" w:pos="4320" w:leader="none"/>
          <w:tab w:val="right" w:pos="9360" w:leader="none"/>
        </w:tabs>
        <w:spacing w:lineRule="auto" w:line="240"/>
        <w:ind w:left="432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enter" w:pos="4320" w:leader="none"/>
          <w:tab w:val="right" w:pos="9360" w:leader="none"/>
        </w:tabs>
        <w:spacing w:lineRule="auto" w:line="240"/>
        <w:ind w:left="432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enter" w:pos="4320" w:leader="none"/>
          <w:tab w:val="right" w:pos="9360" w:leader="none"/>
        </w:tabs>
        <w:spacing w:lineRule="auto" w:line="240"/>
        <w:ind w:left="4320" w:hanging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«ПРОЕКТ»</w:t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</w:t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Приложение</w:t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к решению Совета МО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«Капустиноярский сельсовет»</w:t>
      </w:r>
      <w:r>
        <w:rPr/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enter" w:pos="4320" w:leader="none"/>
        </w:tabs>
        <w:spacing w:lineRule="auto" w:line="240"/>
        <w:ind w:left="4320" w:hanging="0"/>
        <w:jc w:val="center"/>
        <w:rPr/>
      </w:pPr>
      <w:r>
        <w:rPr>
          <w:rFonts w:cs="Times New Roman" w:ascii="Times New Roman" w:hAnsi="Times New Roman"/>
        </w:rPr>
        <w:t xml:space="preserve">                                    </w:t>
      </w:r>
      <w:r>
        <w:rPr>
          <w:rFonts w:cs="Times New Roman" w:ascii="Times New Roman" w:hAnsi="Times New Roman"/>
        </w:rPr>
        <w:t>от</w:t>
      </w:r>
      <w:r>
        <w:rPr>
          <w:rFonts w:cs="Times New Roman" w:ascii="Times New Roman" w:hAnsi="Times New Roman"/>
        </w:rPr>
        <w:t>25.05.</w:t>
      </w:r>
      <w:r>
        <w:rPr>
          <w:rFonts w:cs="Times New Roman" w:ascii="Times New Roman" w:hAnsi="Times New Roman"/>
        </w:rPr>
        <w:t xml:space="preserve">2018 г. № </w:t>
      </w:r>
      <w:r>
        <w:rPr>
          <w:rFonts w:cs="Times New Roman" w:ascii="Times New Roman" w:hAnsi="Times New Roman"/>
        </w:rPr>
        <w:t>12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Прогнозный план  (программа)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приватизации муниципального имущества МО «Капустиноярский сельсовет» на  2018-2019 г.г.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1. Направления и задачи приватизации муниципального имущества </w:t>
      </w:r>
      <w:r>
        <w:rPr>
          <w:rFonts w:cs="Times New Roman" w:ascii="Times New Roman" w:hAnsi="Times New Roman"/>
          <w:i/>
          <w:sz w:val="30"/>
          <w:szCs w:val="30"/>
        </w:rPr>
        <w:t>МО «Капустиноярский сельсовет»</w:t>
      </w:r>
      <w:r>
        <w:rPr>
          <w:rFonts w:cs="Times New Roman" w:ascii="Times New Roman" w:hAnsi="Times New Roman"/>
          <w:b/>
          <w:i/>
          <w:sz w:val="30"/>
          <w:szCs w:val="30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в 2018-2019 г.г.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6"/>
          <w:szCs w:val="26"/>
        </w:rPr>
        <w:tab/>
      </w:r>
      <w:r>
        <w:rPr>
          <w:rFonts w:cs="Times New Roman" w:ascii="Times New Roman" w:hAnsi="Times New Roman"/>
          <w:sz w:val="28"/>
          <w:szCs w:val="28"/>
        </w:rPr>
        <w:t>Приватизация муниципальной собственности является одной из самых насущных в условиях современной  экономики. Эта проблема особенно актуальна в сложившейся ситуации, когда налицо дефицит  бюджета и  финансовых ресурсов. В этой связи приватизация объектов муниципальной собственности может стать одним из способов снижения дефицита бюджета и повышения платежеспособности муниципального образования.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 (программа) приватизации муниципального имущества МО «Капустиноярский сельсовет»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на 2018-2019 годы  разработан в соответствии с Федеральным законом от 21.12.2001 г. №178-ФЗ «О приватизации государственного и муниципального имущества», Федеральным законом от 06.10.2003 г. № 131-ФЗ «Об общих принципах организации местного самоуправления в Российской Федерации», Уставом Рождественского сельского поселения.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приватизации направлена на увеличение темпов роста и повышение конкурентоспособности экономики поселения. Основными задачами приватизации муниципального имущества МО «Капустиноярский сельсовет»  в 2018-2019 годах являются: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обеспечение поступления доходов в бюджет  поселения;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повышение эффективности использования имущества находящегося в муниципальной собственности МО «Капустиноярский сельсовет» .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2. Прогноз влияния приватизации муниципального имущества на структурные изменения в экономике поселения.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Приватизация как структурный элемент политики по управлению муниципальной собственностью направлена на получение отдачи от приватизации в форме расширения налогооблагаемой базы, создания дополнительных рабочих мест, развития рынка услуг.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2018-2019 годах планируется к приватизации 3 объекта муниципального недвижимого имущества.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Приватизация  указанного объекта позволит обеспечить выполнение отдельных стратегических задач администрации МО «Капустиноярский сельсовет».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3. Прогноз поступления в бюджет поселения  полученных от продажи муниципального имущества МО «Капустиноярский сельсовет»</w:t>
      </w:r>
      <w:r>
        <w:rPr>
          <w:rFonts w:cs="Times New Roman" w:ascii="Times New Roman" w:hAnsi="Times New Roman"/>
          <w:b/>
          <w:sz w:val="30"/>
          <w:szCs w:val="30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денежных средств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Величина минимальных доходов от продажи муниципального имущества определена исходя из рыночной стоимости имущества, планируемого к приватизации в 2018-2019 годах, которая складывается из оценочной стоимости имущества, определяемой в соответствии с Федеральным законом от 29.07.1998 года № 135-ФЗ «Об оценочной деятельности в Российской Федерации» на дату публикации информационного сообщения о продаже имущества.  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результате исполнения программы приватизации муниципального имущества на 2018-2019 годах в бюджет муниципального образования «Капустиноярский сельсовет» </w:t>
      </w:r>
      <w:r>
        <w:rPr>
          <w:rFonts w:cs="Times New Roman" w:ascii="Times New Roman" w:hAnsi="Times New Roman"/>
          <w:b/>
          <w:sz w:val="30"/>
          <w:szCs w:val="30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планируются поступления в размере  700000 рублей.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Перечень объектов, приватизация которых планируется в 2018-2019  годы.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</w:t>
      </w:r>
    </w:p>
    <w:tbl>
      <w:tblPr>
        <w:tblW w:w="9860" w:type="dxa"/>
        <w:jc w:val="left"/>
        <w:tblInd w:w="-2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919"/>
        <w:gridCol w:w="2126"/>
        <w:gridCol w:w="850"/>
        <w:gridCol w:w="2268"/>
        <w:gridCol w:w="1418"/>
        <w:gridCol w:w="1278"/>
      </w:tblGrid>
      <w:tr>
        <w:trPr>
          <w:trHeight w:val="2066" w:hRule="atLeast"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bookmarkStart w:id="0" w:name="RANGE!A2:F26"/>
            <w:bookmarkEnd w:id="0"/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Общая площадь, кв.м. / протяженность , м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Ориентировочная стоимость объекта, тыс.руб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Ожидаемое поступление в бюджет МО Рождественское сельское поселение тыс.руб</w:t>
            </w:r>
          </w:p>
        </w:tc>
        <w:tc>
          <w:tcPr>
            <w:tcW w:w="12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Предполагаемые сроки приватизации</w:t>
            </w:r>
          </w:p>
        </w:tc>
      </w:tr>
      <w:tr>
        <w:trPr>
          <w:trHeight w:val="255" w:hRule="atLeast"/>
        </w:trPr>
        <w:tc>
          <w:tcPr>
            <w:tcW w:w="191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Жилой дом бесхозяйный</w:t>
            </w:r>
          </w:p>
        </w:tc>
        <w:tc>
          <w:tcPr>
            <w:tcW w:w="2126" w:type="dxa"/>
            <w:vMerge w:val="restart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Ул. Астраханская № 101</w:t>
            </w:r>
          </w:p>
        </w:tc>
        <w:tc>
          <w:tcPr>
            <w:tcW w:w="85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41,7</w:t>
            </w:r>
          </w:p>
        </w:tc>
        <w:tc>
          <w:tcPr>
            <w:tcW w:w="2268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безвозмездная передача нуждающимся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(погорельцам)</w:t>
            </w:r>
          </w:p>
        </w:tc>
        <w:tc>
          <w:tcPr>
            <w:tcW w:w="1418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8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 квартал 2018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1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10" w:hRule="atLeast"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Под эксплуатацию существующего жилого дома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Ул Московская 111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( собственник проходит оформление землеустроительной документации по земле в муниципальной собственности.)</w:t>
            </w:r>
          </w:p>
        </w:tc>
        <w:tc>
          <w:tcPr>
            <w:tcW w:w="85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1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</w:t>
            </w:r>
          </w:p>
        </w:tc>
        <w:tc>
          <w:tcPr>
            <w:tcW w:w="1278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1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2-полугодие 2018 года</w:t>
            </w:r>
          </w:p>
        </w:tc>
      </w:tr>
      <w:tr>
        <w:trPr>
          <w:trHeight w:val="210" w:hRule="atLeast"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Жилое домовладение и земельный участок</w:t>
            </w:r>
          </w:p>
        </w:tc>
        <w:tc>
          <w:tcPr>
            <w:tcW w:w="2126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ул. Победы  41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стадия разрушения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дома</w:t>
            </w:r>
          </w:p>
        </w:tc>
        <w:tc>
          <w:tcPr>
            <w:tcW w:w="85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2268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Согласно оценочной стоимости после оформления документации</w:t>
            </w:r>
          </w:p>
        </w:tc>
        <w:tc>
          <w:tcPr>
            <w:tcW w:w="1418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1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Согласно оценочной стоимости</w:t>
            </w:r>
          </w:p>
        </w:tc>
        <w:tc>
          <w:tcPr>
            <w:tcW w:w="1278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1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2-полугодие 2018 года. 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10" w:hRule="atLeast"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Не жилое здание село Капустин Яр</w:t>
            </w:r>
          </w:p>
        </w:tc>
        <w:tc>
          <w:tcPr>
            <w:tcW w:w="2126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ул. Крупская 27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Документы отсутствуют , Требуется полное оформление документации , признание права собственности администрации через суд. ( с 2014 года состоит на учёте бесхозяйным)</w:t>
            </w:r>
          </w:p>
        </w:tc>
        <w:tc>
          <w:tcPr>
            <w:tcW w:w="85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70,5</w:t>
            </w:r>
          </w:p>
        </w:tc>
        <w:tc>
          <w:tcPr>
            <w:tcW w:w="2268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Предполагается по оформлению здания в собственность оценочная стоимость 700 000 рублей</w:t>
            </w:r>
          </w:p>
        </w:tc>
        <w:tc>
          <w:tcPr>
            <w:tcW w:w="1418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1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700 000 руб. согласно проведённой оценки здания.</w:t>
            </w:r>
          </w:p>
        </w:tc>
        <w:tc>
          <w:tcPr>
            <w:tcW w:w="1278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1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2-полугодие 2018 года.</w:t>
            </w:r>
          </w:p>
        </w:tc>
      </w:tr>
      <w:tr>
        <w:trPr>
          <w:trHeight w:val="210" w:hRule="atLeast"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Жилой дом и земельный участок в бесхозяйном состоянии.</w:t>
            </w:r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Ул. Советская 95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Стадия разрушения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жилого дома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дома в стадии разрушения и земельного участка согласно оценочной стоимости по оформлению в качестве выморочного имущества в муниципальную собственность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1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Согласно оценочной стоимости</w:t>
            </w:r>
          </w:p>
        </w:tc>
        <w:tc>
          <w:tcPr>
            <w:tcW w:w="12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1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1-полугодие 2019 года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Верно: 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719" w:footer="0" w:bottom="53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00c6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sz w:val="22"/>
      <w:szCs w:val="22"/>
      <w:lang w:eastAsia="ru-RU" w:val="ru-RU" w:bidi="ar-SA"/>
    </w:rPr>
  </w:style>
  <w:style w:type="paragraph" w:styleId="1">
    <w:name w:val="Heading 1"/>
    <w:basedOn w:val="Normal"/>
    <w:link w:val="10"/>
    <w:qFormat/>
    <w:rsid w:val="008600c6"/>
    <w:pPr>
      <w:keepNext/>
      <w:spacing w:lineRule="auto" w:line="240" w:before="0" w:after="0"/>
      <w:outlineLvl w:val="0"/>
    </w:pPr>
    <w:rPr>
      <w:rFonts w:ascii="Times New Roman" w:hAnsi="Times New Roman" w:eastAsia="Times New Roman" w:cs="Times New Roman"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600c6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600c6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NoSpacing">
    <w:name w:val="No Spacing"/>
    <w:uiPriority w:val="1"/>
    <w:qFormat/>
    <w:rsid w:val="008600c6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LibreOffice/5.2.0.4$Windows_x86 LibreOffice_project/066b007f5ebcc236395c7d282ba488bca6720265</Application>
  <Pages>5</Pages>
  <Words>634</Words>
  <Characters>4760</Characters>
  <CharactersWithSpaces>6193</CharactersWithSpaces>
  <Paragraphs>84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2018-05-30T06:13:00Z</dcterms:created>
  <dc:creator>Admin</dc:creator>
  <dc:description/>
  <dc:language>ru-RU</dc:language>
  <cp:lastModifiedBy/>
  <dcterms:modified xsi:type="dcterms:W3CDTF">2018-05-30T11:34:10Z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