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
    </w:p>
    <w:p>
      <w:pPr>
        <w:pStyle w:val="Normal"/>
        <w:spacing w:lineRule="auto" w:line="240" w:before="163" w:after="0"/>
        <w:jc w:val="center"/>
        <w:rPr/>
      </w:pPr>
      <w:r>
        <w:rPr>
          <w:rFonts w:eastAsia="Times New Roman" w:cs="Times New Roman" w:ascii="Times New Roman" w:hAnsi="Times New Roman"/>
          <w:b/>
          <w:bCs/>
          <w:color w:val="262626"/>
          <w:sz w:val="24"/>
          <w:szCs w:val="24"/>
          <w:lang w:eastAsia="ru-RU"/>
        </w:rPr>
        <w:t xml:space="preserve">АДМИНИСТРАЦИЯ </w:t>
      </w:r>
    </w:p>
    <w:p>
      <w:pPr>
        <w:pStyle w:val="Normal"/>
        <w:spacing w:lineRule="auto" w:line="240" w:before="163" w:after="0"/>
        <w:jc w:val="center"/>
        <w:rPr>
          <w:rFonts w:ascii="Times New Roman" w:hAnsi="Times New Roman" w:eastAsia="Times New Roman" w:cs="Times New Roman"/>
          <w:b/>
          <w:b/>
          <w:color w:val="262626"/>
          <w:sz w:val="24"/>
          <w:szCs w:val="24"/>
          <w:lang w:eastAsia="ru-RU"/>
        </w:rPr>
      </w:pPr>
      <w:r>
        <w:rPr>
          <w:rFonts w:eastAsia="Times New Roman" w:cs="Times New Roman" w:ascii="Times New Roman" w:hAnsi="Times New Roman"/>
          <w:b/>
          <w:bCs/>
          <w:color w:val="262626"/>
          <w:sz w:val="24"/>
          <w:szCs w:val="24"/>
          <w:lang w:eastAsia="ru-RU"/>
        </w:rPr>
        <w:t>МУНИЦИПАЛЬНОГО ОБРАЗОВАНИЯ «КАПУСТИНОЯРСКИЙ СЕЛЬСОВЕТ»</w:t>
      </w:r>
      <w:r>
        <w:rPr>
          <w:rFonts w:eastAsia="Times New Roman" w:cs="Times New Roman" w:ascii="Times New Roman" w:hAnsi="Times New Roman"/>
          <w:b/>
          <w:color w:val="262626"/>
          <w:sz w:val="24"/>
          <w:szCs w:val="24"/>
          <w:lang w:eastAsia="ru-RU"/>
        </w:rPr>
        <w:t xml:space="preserve"> АХТУБИНСКОГО</w:t>
      </w:r>
      <w:r>
        <w:rPr>
          <w:rFonts w:eastAsia="Times New Roman" w:cs="Times New Roman" w:ascii="Times New Roman" w:hAnsi="Times New Roman"/>
          <w:b/>
          <w:bCs/>
          <w:color w:val="262626"/>
          <w:sz w:val="24"/>
          <w:szCs w:val="24"/>
          <w:lang w:eastAsia="ru-RU"/>
        </w:rPr>
        <w:t xml:space="preserve"> РАЙОНА АСТРАХАНСКОЙ ОБЛАСТИ </w:t>
      </w:r>
    </w:p>
    <w:p>
      <w:pPr>
        <w:pStyle w:val="Normal"/>
        <w:spacing w:lineRule="auto" w:line="240" w:before="163" w:after="0"/>
        <w:jc w:val="center"/>
        <w:rPr>
          <w:rFonts w:ascii="Times New Roman" w:hAnsi="Times New Roman" w:eastAsia="Times New Roman" w:cs="Times New Roman"/>
          <w:b/>
          <w:b/>
          <w:color w:val="262626"/>
          <w:sz w:val="24"/>
          <w:szCs w:val="24"/>
          <w:lang w:eastAsia="ru-RU"/>
        </w:rPr>
      </w:pPr>
      <w:r>
        <w:rPr>
          <w:rFonts w:eastAsia="Times New Roman" w:cs="Times New Roman" w:ascii="Times New Roman" w:hAnsi="Times New Roman"/>
          <w:b/>
          <w:bCs/>
          <w:color w:val="262626"/>
          <w:sz w:val="24"/>
          <w:szCs w:val="24"/>
          <w:lang w:eastAsia="ru-RU"/>
        </w:rPr>
        <w:t>ПОСТАНОВЛЕНИЕ</w:t>
      </w:r>
      <w:r>
        <w:rPr>
          <w:rFonts w:eastAsia="Times New Roman" w:cs="Times New Roman" w:ascii="Times New Roman" w:hAnsi="Times New Roman"/>
          <w:b/>
          <w:color w:val="262626"/>
          <w:sz w:val="24"/>
          <w:szCs w:val="24"/>
          <w:lang w:eastAsia="ru-RU"/>
        </w:rPr>
        <w:t>.</w:t>
      </w:r>
      <w:r>
        <w:rPr>
          <w:rFonts w:eastAsia="Times New Roman" w:cs="Times New Roman" w:ascii="Times New Roman" w:hAnsi="Times New Roman"/>
          <w:b/>
          <w:bCs/>
          <w:color w:val="262626"/>
          <w:sz w:val="24"/>
          <w:szCs w:val="24"/>
          <w:lang w:eastAsia="ru-RU"/>
        </w:rPr>
        <w:t> </w:t>
      </w:r>
    </w:p>
    <w:p>
      <w:pPr>
        <w:pStyle w:val="NoSpacing"/>
        <w:jc w:val="both"/>
        <w:rPr>
          <w:sz w:val="24"/>
          <w:szCs w:val="24"/>
          <w:lang w:eastAsia="ru-RU"/>
        </w:rPr>
      </w:pPr>
      <w:r>
        <w:rPr>
          <w:sz w:val="24"/>
          <w:szCs w:val="24"/>
          <w:lang w:eastAsia="ru-RU"/>
        </w:rPr>
      </w:r>
    </w:p>
    <w:p>
      <w:pPr>
        <w:pStyle w:val="NoSpacing"/>
        <w:jc w:val="both"/>
        <w:rPr/>
      </w:pPr>
      <w:r>
        <w:rPr>
          <w:rFonts w:cs="Times New Roman" w:ascii="Times New Roman" w:hAnsi="Times New Roman"/>
          <w:sz w:val="24"/>
          <w:szCs w:val="24"/>
          <w:lang w:eastAsia="ru-RU"/>
        </w:rPr>
        <w:t>«0</w:t>
      </w:r>
      <w:r>
        <w:rPr>
          <w:rFonts w:cs="Times New Roman" w:ascii="Times New Roman" w:hAnsi="Times New Roman"/>
          <w:sz w:val="24"/>
          <w:szCs w:val="24"/>
          <w:lang w:eastAsia="ru-RU"/>
        </w:rPr>
        <w:t>8</w:t>
      </w:r>
      <w:r>
        <w:rPr>
          <w:rFonts w:cs="Times New Roman" w:ascii="Times New Roman" w:hAnsi="Times New Roman"/>
          <w:sz w:val="24"/>
          <w:szCs w:val="24"/>
          <w:lang w:eastAsia="ru-RU"/>
        </w:rPr>
        <w:t xml:space="preserve">» февраля  2018 года                                                                                                № </w:t>
      </w:r>
      <w:r>
        <w:rPr>
          <w:rFonts w:cs="Times New Roman" w:ascii="Times New Roman" w:hAnsi="Times New Roman"/>
          <w:sz w:val="24"/>
          <w:szCs w:val="24"/>
          <w:lang w:eastAsia="ru-RU"/>
        </w:rPr>
        <w:t>21</w:t>
      </w:r>
      <w:r>
        <w:rPr>
          <w:rFonts w:cs="Times New Roman" w:ascii="Times New Roman" w:hAnsi="Times New Roman"/>
          <w:sz w:val="24"/>
          <w:szCs w:val="24"/>
          <w:lang w:eastAsia="ru-RU"/>
        </w:rPr>
        <w:t>.</w:t>
      </w:r>
    </w:p>
    <w:p>
      <w:pPr>
        <w:pStyle w:val="Normal"/>
        <w:spacing w:lineRule="auto" w:line="240" w:before="163" w:after="0"/>
        <w:jc w:val="both"/>
        <w:rPr>
          <w:rFonts w:ascii="Times New Roman" w:hAnsi="Times New Roman" w:eastAsia="Times New Roman" w:cs="Times New Roman"/>
          <w:b/>
          <w:b/>
          <w:color w:val="662E00"/>
          <w:sz w:val="24"/>
          <w:szCs w:val="24"/>
          <w:lang w:eastAsia="ru-RU"/>
        </w:rPr>
      </w:pPr>
      <w:r>
        <w:rPr>
          <w:rFonts w:eastAsia="Times New Roman" w:cs="Times New Roman" w:ascii="Times New Roman" w:hAnsi="Times New Roman"/>
          <w:b/>
          <w:color w:val="662E00"/>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 разработке проекта постановления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и положения о порядке принятия решений</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  разработке муниципальных программ МО</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«Капустиноярский сельсовет» их формировании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и  реализации»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lang w:eastAsia="ru-RU"/>
        </w:rPr>
        <w:t xml:space="preserve">На основании Протеста Ахтубинской городской прокуратуры от 24.01.2018 года № 7-38-2018 на </w:t>
      </w:r>
      <w:r>
        <w:rPr>
          <w:rFonts w:cs="Times New Roman" w:ascii="Times New Roman" w:hAnsi="Times New Roman"/>
          <w:sz w:val="24"/>
          <w:szCs w:val="24"/>
        </w:rPr>
        <w:t xml:space="preserve"> постановление администрации МО «Капустиноярский сельсовет» от 16.11.2015 года за № 168 «Об утверждении порядка принятия решений о разработке муниципальных программ МО «Капустиноярский сельсовет» их формирования и реализации»  в связи с его несоответствием существующему законодательству , принимая во внимание требования ст 179 Бюджетного кодекса РФ , руководствуясь Уставом МО «Капустиноярский сельсовет»</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Постановляю:</w:t>
      </w:r>
    </w:p>
    <w:p>
      <w:pPr>
        <w:pStyle w:val="NoSpacing"/>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Разработать Проект </w:t>
      </w:r>
      <w:r>
        <w:rPr>
          <w:rFonts w:eastAsia="Times New Roman" w:cs="Times New Roman" w:ascii="Times New Roman" w:hAnsi="Times New Roman"/>
          <w:bCs/>
          <w:color w:val="3B2D36"/>
          <w:sz w:val="24"/>
          <w:szCs w:val="24"/>
          <w:lang w:eastAsia="ru-RU"/>
        </w:rPr>
        <w:t>Положения о порядке принятия решений о разработке муниципальных программ МО «Капустиноярский сельсовет» их формирования и реализации.</w:t>
      </w:r>
    </w:p>
    <w:p>
      <w:pPr>
        <w:pStyle w:val="NoSpacing"/>
        <w:numPr>
          <w:ilvl w:val="0"/>
          <w:numId w:val="1"/>
        </w:numPr>
        <w:jc w:val="both"/>
        <w:rPr>
          <w:rFonts w:ascii="Times New Roman" w:hAnsi="Times New Roman" w:cs="Times New Roman"/>
          <w:sz w:val="24"/>
          <w:szCs w:val="24"/>
        </w:rPr>
      </w:pPr>
      <w:r>
        <w:rPr>
          <w:rFonts w:eastAsia="Times New Roman" w:cs="Times New Roman" w:ascii="Times New Roman" w:hAnsi="Times New Roman"/>
          <w:bCs/>
          <w:color w:val="3B2D36"/>
          <w:sz w:val="24"/>
          <w:szCs w:val="24"/>
          <w:lang w:eastAsia="ru-RU"/>
        </w:rPr>
        <w:t xml:space="preserve">Сообщить в прокуратуру о принятом решении по рассмотрению </w:t>
      </w:r>
      <w:r>
        <w:rPr>
          <w:rFonts w:cs="Times New Roman" w:ascii="Times New Roman" w:hAnsi="Times New Roman"/>
          <w:sz w:val="24"/>
          <w:szCs w:val="24"/>
          <w:lang w:eastAsia="ru-RU"/>
        </w:rPr>
        <w:t xml:space="preserve">Протеста Ахтубинской городской прокуратуры от 24.01.2018 года № 7-38-2018 на </w:t>
      </w:r>
      <w:r>
        <w:rPr>
          <w:rFonts w:cs="Times New Roman" w:ascii="Times New Roman" w:hAnsi="Times New Roman"/>
          <w:sz w:val="24"/>
          <w:szCs w:val="24"/>
        </w:rPr>
        <w:t xml:space="preserve"> постановление администрации МО «Капустиноярский сельсовет» от 16.11.2015 года за № 168 «Об утверждении порядка принятия решений о разработке муниципальных программ МО «Капустиноярский сельсовет» их формирования и реализации»  в связи с его несоответствием существующему законодательству ,</w:t>
      </w:r>
    </w:p>
    <w:p>
      <w:pPr>
        <w:pStyle w:val="NoSpacing"/>
        <w:numPr>
          <w:ilvl w:val="0"/>
          <w:numId w:val="1"/>
        </w:numPr>
        <w:jc w:val="both"/>
        <w:rPr>
          <w:rFonts w:ascii="Times New Roman" w:hAnsi="Times New Roman" w:cs="Times New Roman"/>
          <w:sz w:val="24"/>
          <w:szCs w:val="24"/>
        </w:rPr>
      </w:pPr>
      <w:r>
        <w:rPr>
          <w:rFonts w:eastAsia="Times New Roman" w:cs="Times New Roman" w:ascii="Times New Roman" w:hAnsi="Times New Roman"/>
          <w:bCs/>
          <w:color w:val="3B2D36"/>
          <w:sz w:val="24"/>
          <w:szCs w:val="24"/>
          <w:lang w:eastAsia="ru-RU"/>
        </w:rPr>
        <w:t xml:space="preserve">Проект вновь разработанного </w:t>
      </w:r>
      <w:r>
        <w:rPr>
          <w:rFonts w:cs="Times New Roman" w:ascii="Times New Roman" w:hAnsi="Times New Roman"/>
          <w:sz w:val="24"/>
          <w:szCs w:val="24"/>
        </w:rPr>
        <w:t xml:space="preserve">Проекта  </w:t>
      </w:r>
      <w:r>
        <w:rPr>
          <w:rFonts w:eastAsia="Times New Roman" w:cs="Times New Roman" w:ascii="Times New Roman" w:hAnsi="Times New Roman"/>
          <w:bCs/>
          <w:color w:val="3B2D36"/>
          <w:sz w:val="24"/>
          <w:szCs w:val="24"/>
          <w:lang w:eastAsia="ru-RU"/>
        </w:rPr>
        <w:t>Положения о порядке принятия решений о разработке муниципальных программ МО «Капустиноярский сельсовет» их формирования и реализации. направить в Ахтубинскую городскую прокуратуру для сведения и проведения правовой и антикоррупционной экспертизы.</w:t>
      </w:r>
    </w:p>
    <w:p>
      <w:pPr>
        <w:pStyle w:val="NoSpacing"/>
        <w:numPr>
          <w:ilvl w:val="0"/>
          <w:numId w:val="1"/>
        </w:numPr>
        <w:jc w:val="both"/>
        <w:rPr>
          <w:rFonts w:ascii="Times New Roman" w:hAnsi="Times New Roman" w:cs="Times New Roman"/>
          <w:sz w:val="24"/>
          <w:szCs w:val="24"/>
        </w:rPr>
      </w:pPr>
      <w:r>
        <w:rPr>
          <w:rFonts w:eastAsia="Times New Roman" w:cs="Times New Roman" w:ascii="Times New Roman" w:hAnsi="Times New Roman"/>
          <w:bCs/>
          <w:color w:val="3B2D36"/>
          <w:sz w:val="24"/>
          <w:szCs w:val="24"/>
          <w:lang w:eastAsia="ru-RU"/>
        </w:rPr>
        <w:t>По получению заключения о проведении правовой антикоорупционной экспертизы проект вынести на публичное обсуждение путём его размещения на официальном интернет сайте администрации МО «Капустиноярский сельсовет».</w:t>
      </w:r>
    </w:p>
    <w:p>
      <w:pPr>
        <w:pStyle w:val="NoSpacing"/>
        <w:numPr>
          <w:ilvl w:val="0"/>
          <w:numId w:val="1"/>
        </w:numPr>
        <w:jc w:val="both"/>
        <w:rPr>
          <w:rFonts w:ascii="Times New Roman" w:hAnsi="Times New Roman" w:cs="Times New Roman"/>
          <w:sz w:val="24"/>
          <w:szCs w:val="24"/>
        </w:rPr>
      </w:pPr>
      <w:r>
        <w:rPr>
          <w:rFonts w:eastAsia="Times New Roman" w:cs="Times New Roman" w:ascii="Times New Roman" w:hAnsi="Times New Roman"/>
          <w:bCs/>
          <w:color w:val="3B2D36"/>
          <w:sz w:val="24"/>
          <w:szCs w:val="24"/>
          <w:lang w:eastAsia="ru-RU"/>
        </w:rPr>
        <w:t>Осуществление контроля за исполнением положений настоящего постановления оставляю за собой.</w:t>
      </w:r>
    </w:p>
    <w:p>
      <w:pPr>
        <w:pStyle w:val="Normal"/>
        <w:spacing w:lineRule="auto" w:line="240" w:before="163" w:after="0"/>
        <w:jc w:val="both"/>
        <w:rPr>
          <w:rFonts w:ascii="Times New Roman" w:hAnsi="Times New Roman" w:eastAsia="Times New Roman" w:cs="Times New Roman"/>
          <w:color w:val="662E00"/>
          <w:sz w:val="24"/>
          <w:szCs w:val="24"/>
          <w:lang w:eastAsia="ru-RU"/>
        </w:rPr>
      </w:pPr>
      <w:r>
        <w:rPr>
          <w:rFonts w:eastAsia="Times New Roman" w:cs="Times New Roman" w:ascii="Times New Roman" w:hAnsi="Times New Roman"/>
          <w:color w:val="662E00"/>
          <w:sz w:val="24"/>
          <w:szCs w:val="24"/>
          <w:lang w:eastAsia="ru-RU"/>
        </w:rPr>
      </w:r>
    </w:p>
    <w:p>
      <w:pPr>
        <w:pStyle w:val="Normal"/>
        <w:spacing w:lineRule="auto" w:line="240" w:before="163" w:after="0"/>
        <w:jc w:val="both"/>
        <w:rPr>
          <w:rFonts w:ascii="Times New Roman" w:hAnsi="Times New Roman" w:eastAsia="Times New Roman" w:cs="Times New Roman"/>
          <w:color w:val="662E00"/>
          <w:sz w:val="24"/>
          <w:szCs w:val="24"/>
          <w:lang w:eastAsia="ru-RU"/>
        </w:rPr>
      </w:pPr>
      <w:r>
        <w:rPr>
          <w:rFonts w:eastAsia="Times New Roman" w:cs="Times New Roman" w:ascii="Times New Roman" w:hAnsi="Times New Roman"/>
          <w:color w:val="662E00"/>
          <w:sz w:val="24"/>
          <w:szCs w:val="24"/>
          <w:lang w:eastAsia="ru-RU"/>
        </w:rPr>
      </w:r>
    </w:p>
    <w:p>
      <w:pPr>
        <w:pStyle w:val="No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Глава муниципального образования</w:t>
      </w:r>
    </w:p>
    <w:p>
      <w:pPr>
        <w:pStyle w:val="No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«Капустиноярский сельсовет»                                             Юмагулов В. В.</w:t>
      </w:r>
    </w:p>
    <w:p>
      <w:pPr>
        <w:pStyle w:val="NoSpacing"/>
        <w:jc w:val="right"/>
        <w:rPr>
          <w:b/>
          <w:b/>
          <w:sz w:val="32"/>
          <w:szCs w:val="32"/>
          <w:lang w:eastAsia="ru-RU"/>
        </w:rPr>
      </w:pPr>
      <w:r>
        <w:rPr>
          <w:b/>
          <w:sz w:val="32"/>
          <w:szCs w:val="32"/>
          <w:lang w:eastAsia="ru-RU"/>
        </w:rPr>
      </w:r>
    </w:p>
    <w:p>
      <w:pPr>
        <w:pStyle w:val="NoSpacing"/>
        <w:jc w:val="right"/>
        <w:rPr>
          <w:b/>
          <w:b/>
          <w:sz w:val="32"/>
          <w:szCs w:val="32"/>
          <w:lang w:eastAsia="ru-RU"/>
        </w:rPr>
      </w:pPr>
      <w:r>
        <w:rPr>
          <w:b/>
          <w:sz w:val="32"/>
          <w:szCs w:val="32"/>
          <w:lang w:eastAsia="ru-RU"/>
        </w:rPr>
      </w:r>
    </w:p>
    <w:p>
      <w:pPr>
        <w:pStyle w:val="NoSpacing"/>
        <w:jc w:val="right"/>
        <w:rPr>
          <w:b/>
          <w:b/>
          <w:sz w:val="32"/>
          <w:szCs w:val="32"/>
          <w:lang w:eastAsia="ru-RU"/>
        </w:rPr>
      </w:pPr>
      <w:r>
        <w:rPr>
          <w:b/>
          <w:sz w:val="32"/>
          <w:szCs w:val="32"/>
          <w:lang w:eastAsia="ru-RU"/>
        </w:rPr>
      </w:r>
    </w:p>
    <w:p>
      <w:pPr>
        <w:pStyle w:val="NoSpacing"/>
        <w:jc w:val="right"/>
        <w:rPr>
          <w:b/>
          <w:b/>
          <w:sz w:val="32"/>
          <w:szCs w:val="32"/>
          <w:lang w:eastAsia="ru-RU"/>
        </w:rPr>
      </w:pPr>
      <w:r>
        <w:rPr>
          <w:b/>
          <w:sz w:val="32"/>
          <w:szCs w:val="32"/>
          <w:lang w:eastAsia="ru-RU"/>
        </w:rPr>
        <w:t>Проект .</w:t>
      </w:r>
    </w:p>
    <w:p>
      <w:pPr>
        <w:pStyle w:val="Normal"/>
        <w:spacing w:lineRule="auto" w:line="240" w:before="163" w:after="0"/>
        <w:jc w:val="center"/>
        <w:rPr>
          <w:rFonts w:ascii="Times New Roman" w:hAnsi="Times New Roman" w:eastAsia="Times New Roman" w:cs="Times New Roman"/>
          <w:b/>
          <w:b/>
          <w:bCs/>
          <w:color w:val="262626"/>
          <w:sz w:val="24"/>
          <w:szCs w:val="24"/>
          <w:lang w:eastAsia="ru-RU"/>
        </w:rPr>
      </w:pPr>
      <w:r>
        <w:rPr>
          <w:rFonts w:eastAsia="Times New Roman" w:cs="Times New Roman" w:ascii="Times New Roman" w:hAnsi="Times New Roman"/>
          <w:b/>
          <w:bCs/>
          <w:color w:val="262626"/>
          <w:sz w:val="24"/>
          <w:szCs w:val="24"/>
          <w:lang w:eastAsia="ru-RU"/>
        </w:rPr>
        <w:t xml:space="preserve">АДМИНИСТРАЦИЯ </w:t>
      </w:r>
    </w:p>
    <w:p>
      <w:pPr>
        <w:pStyle w:val="Normal"/>
        <w:spacing w:lineRule="auto" w:line="240" w:before="163" w:after="0"/>
        <w:jc w:val="center"/>
        <w:rPr>
          <w:rFonts w:ascii="Times New Roman" w:hAnsi="Times New Roman" w:eastAsia="Times New Roman" w:cs="Times New Roman"/>
          <w:b/>
          <w:b/>
          <w:color w:val="262626"/>
          <w:sz w:val="24"/>
          <w:szCs w:val="24"/>
          <w:lang w:eastAsia="ru-RU"/>
        </w:rPr>
      </w:pPr>
      <w:r>
        <w:rPr>
          <w:rFonts w:eastAsia="Times New Roman" w:cs="Times New Roman" w:ascii="Times New Roman" w:hAnsi="Times New Roman"/>
          <w:b/>
          <w:bCs/>
          <w:color w:val="262626"/>
          <w:sz w:val="24"/>
          <w:szCs w:val="24"/>
          <w:lang w:eastAsia="ru-RU"/>
        </w:rPr>
        <w:t>МУНИЦИПАЛЬНОГО ОБРАЗОВАНИЯ «КАПУСТИНОЯРСКИЙ СЕЛЬСОВЕТ»</w:t>
      </w:r>
      <w:r>
        <w:rPr>
          <w:rFonts w:eastAsia="Times New Roman" w:cs="Times New Roman" w:ascii="Times New Roman" w:hAnsi="Times New Roman"/>
          <w:b/>
          <w:color w:val="262626"/>
          <w:sz w:val="24"/>
          <w:szCs w:val="24"/>
          <w:lang w:eastAsia="ru-RU"/>
        </w:rPr>
        <w:t xml:space="preserve"> АХТУБИНСКОГО</w:t>
      </w:r>
      <w:r>
        <w:rPr>
          <w:rFonts w:eastAsia="Times New Roman" w:cs="Times New Roman" w:ascii="Times New Roman" w:hAnsi="Times New Roman"/>
          <w:b/>
          <w:bCs/>
          <w:color w:val="262626"/>
          <w:sz w:val="24"/>
          <w:szCs w:val="24"/>
          <w:lang w:eastAsia="ru-RU"/>
        </w:rPr>
        <w:t xml:space="preserve"> РАЙОНА АСТРАХАНСКОЙ ОБЛАСТИ </w:t>
      </w:r>
    </w:p>
    <w:p>
      <w:pPr>
        <w:pStyle w:val="Normal"/>
        <w:spacing w:lineRule="auto" w:line="240" w:before="163" w:after="0"/>
        <w:jc w:val="center"/>
        <w:rPr>
          <w:rFonts w:ascii="Times New Roman" w:hAnsi="Times New Roman" w:eastAsia="Times New Roman" w:cs="Times New Roman"/>
          <w:b/>
          <w:b/>
          <w:color w:val="262626"/>
          <w:sz w:val="24"/>
          <w:szCs w:val="24"/>
          <w:lang w:eastAsia="ru-RU"/>
        </w:rPr>
      </w:pPr>
      <w:r>
        <w:rPr>
          <w:rFonts w:eastAsia="Times New Roman" w:cs="Times New Roman" w:ascii="Times New Roman" w:hAnsi="Times New Roman"/>
          <w:b/>
          <w:bCs/>
          <w:color w:val="262626"/>
          <w:sz w:val="24"/>
          <w:szCs w:val="24"/>
          <w:lang w:eastAsia="ru-RU"/>
        </w:rPr>
        <w:t>ПОСТАНОВЛЕНИЕ</w:t>
      </w:r>
      <w:r>
        <w:rPr>
          <w:rFonts w:eastAsia="Times New Roman" w:cs="Times New Roman" w:ascii="Times New Roman" w:hAnsi="Times New Roman"/>
          <w:b/>
          <w:color w:val="262626"/>
          <w:sz w:val="24"/>
          <w:szCs w:val="24"/>
          <w:lang w:eastAsia="ru-RU"/>
        </w:rPr>
        <w:t>.</w:t>
      </w:r>
      <w:r>
        <w:rPr>
          <w:rFonts w:eastAsia="Times New Roman" w:cs="Times New Roman" w:ascii="Times New Roman" w:hAnsi="Times New Roman"/>
          <w:b/>
          <w:bCs/>
          <w:color w:val="262626"/>
          <w:sz w:val="24"/>
          <w:szCs w:val="24"/>
          <w:lang w:eastAsia="ru-RU"/>
        </w:rPr>
        <w:t> </w:t>
      </w:r>
    </w:p>
    <w:p>
      <w:pPr>
        <w:pStyle w:val="Normal"/>
        <w:spacing w:lineRule="auto" w:line="240" w:before="163" w:after="0"/>
        <w:rPr/>
      </w:pPr>
      <w:r>
        <w:rPr>
          <w:rFonts w:eastAsia="Times New Roman" w:cs="Times New Roman" w:ascii="Times New Roman" w:hAnsi="Times New Roman"/>
          <w:color w:val="262626"/>
          <w:sz w:val="20"/>
          <w:szCs w:val="20"/>
          <w:lang w:eastAsia="ru-RU"/>
        </w:rPr>
        <w:t xml:space="preserve">           </w:t>
      </w:r>
      <w:r>
        <w:rPr>
          <w:rFonts w:eastAsia="Times New Roman" w:cs="Times New Roman" w:ascii="Times New Roman" w:hAnsi="Times New Roman"/>
          <w:color w:val="262626"/>
          <w:sz w:val="20"/>
          <w:szCs w:val="20"/>
          <w:lang w:eastAsia="ru-RU"/>
        </w:rPr>
        <w:t>« 08» февраля  2018 года                                                                                                                     № 21</w:t>
      </w:r>
    </w:p>
    <w:p>
      <w:pPr>
        <w:pStyle w:val="Normal"/>
        <w:spacing w:lineRule="auto" w:line="240" w:before="163" w:after="0"/>
        <w:rPr>
          <w:rFonts w:ascii="Times New Roman" w:hAnsi="Times New Roman" w:eastAsia="Times New Roman" w:cs="Times New Roman"/>
          <w:color w:val="262626"/>
          <w:sz w:val="20"/>
          <w:szCs w:val="20"/>
          <w:lang w:eastAsia="ru-RU"/>
        </w:rPr>
      </w:pPr>
      <w:r>
        <w:rPr>
          <w:rFonts w:eastAsia="Times New Roman" w:cs="Times New Roman" w:ascii="Times New Roman" w:hAnsi="Times New Roman"/>
          <w:color w:val="262626"/>
          <w:sz w:val="20"/>
          <w:szCs w:val="20"/>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 утверждении Положения о порядке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принятия решений о разработке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муниципальных программ МО</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«Капустиноярский сельсовет» , </w:t>
      </w:r>
    </w:p>
    <w:p>
      <w:pPr>
        <w:pStyle w:val="NoSpacing"/>
        <w:rPr>
          <w:rFonts w:ascii="Times New Roman" w:hAnsi="Times New Roman" w:cs="Times New Roman"/>
          <w:color w:val="262626"/>
          <w:sz w:val="24"/>
          <w:szCs w:val="24"/>
          <w:lang w:eastAsia="ru-RU"/>
        </w:rPr>
      </w:pPr>
      <w:r>
        <w:rPr>
          <w:rFonts w:cs="Times New Roman" w:ascii="Times New Roman" w:hAnsi="Times New Roman"/>
          <w:sz w:val="24"/>
          <w:szCs w:val="24"/>
          <w:lang w:eastAsia="ru-RU"/>
        </w:rPr>
        <w:t>их формировании и реализации</w:t>
      </w:r>
    </w:p>
    <w:p>
      <w:pPr>
        <w:pStyle w:val="Normal"/>
        <w:spacing w:lineRule="auto" w:line="240" w:before="163" w:after="0"/>
        <w:ind w:firstLine="708"/>
        <w:jc w:val="both"/>
        <w:rPr>
          <w:rFonts w:ascii="Times New Roman" w:hAnsi="Times New Roman" w:eastAsia="Times New Roman" w:cs="Times New Roman"/>
          <w:color w:val="3B2D36"/>
          <w:sz w:val="24"/>
          <w:szCs w:val="24"/>
          <w:lang w:eastAsia="ru-RU"/>
        </w:rPr>
      </w:pPr>
      <w:r>
        <w:rPr>
          <w:rFonts w:eastAsia="Times New Roman" w:cs="Times New Roman" w:ascii="Times New Roman" w:hAnsi="Times New Roman"/>
          <w:color w:val="3B2D36"/>
          <w:sz w:val="24"/>
          <w:szCs w:val="24"/>
          <w:lang w:eastAsia="ru-RU"/>
        </w:rPr>
        <w:t xml:space="preserve">В соответствии с Бюджетным кодексом Российской Федерации, Порядком разработки и реализации федеральных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РФ от 26.06.1995 № 594 (с изменениями и дополнениями в соответствии с Постановлением Правительства РФ от 25.12.2004 № 842 «О внесении изменений в порядок разработки и реализации федеральных и межгосударственных целевых программ, в осуществлении которых участвует Российская Федерация», Федеральным законом от 06.10.2003 № 131-Ф3 «Об общих принципах организации местного самоуправления в Российской Федерации», Уставом МО «Капустиноярский сельсовет» Совет МО «Капустиноярский сельсовет» </w:t>
      </w:r>
    </w:p>
    <w:p>
      <w:pPr>
        <w:pStyle w:val="Normal"/>
        <w:spacing w:lineRule="auto" w:line="240" w:before="163" w:after="0"/>
        <w:ind w:firstLine="708"/>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w:t>
      </w:r>
      <w:r>
        <w:rPr>
          <w:rFonts w:eastAsia="Times New Roman" w:cs="Times New Roman" w:ascii="Times New Roman" w:hAnsi="Times New Roman"/>
          <w:b/>
          <w:bCs/>
          <w:color w:val="3B2D36"/>
          <w:sz w:val="24"/>
          <w:szCs w:val="24"/>
          <w:lang w:eastAsia="ru-RU"/>
        </w:rPr>
        <w:t>ПОСТАНОВЛЯЕТ:</w:t>
      </w:r>
    </w:p>
    <w:p>
      <w:pPr>
        <w:pStyle w:val="Normal"/>
        <w:spacing w:lineRule="auto" w:line="240" w:before="163"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 Утвердить прилагаемое Положение о порядке принятия решений о разработке, формирования и реализации муниципальных программ (далее - Положение).</w:t>
      </w:r>
    </w:p>
    <w:p>
      <w:pPr>
        <w:pStyle w:val="Normal"/>
        <w:spacing w:lineRule="auto" w:line="240" w:before="163"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1.1. Положение определяет требования, которым должна соответствовать муниципальная программа сельского поселения, общий порядок разработки, согласования, утверждения, финансирования, внесения изменений и дополнений, управления и контроля за ходом реализации программ муниципального образования «Капустиноярский сельсовет».</w:t>
      </w:r>
    </w:p>
    <w:p>
      <w:pPr>
        <w:pStyle w:val="Normal"/>
        <w:spacing w:lineRule="auto" w:line="240" w:before="163" w:after="0"/>
        <w:jc w:val="both"/>
        <w:rPr>
          <w:rFonts w:ascii="Times New Roman" w:hAnsi="Times New Roman" w:eastAsia="Times New Roman" w:cs="Times New Roman"/>
          <w:color w:val="3B2D36"/>
          <w:sz w:val="24"/>
          <w:szCs w:val="24"/>
          <w:lang w:eastAsia="ru-RU"/>
        </w:rPr>
      </w:pPr>
      <w:r>
        <w:rPr>
          <w:rFonts w:eastAsia="Times New Roman" w:cs="Times New Roman" w:ascii="Times New Roman" w:hAnsi="Times New Roman"/>
          <w:color w:val="3B2D36"/>
          <w:sz w:val="24"/>
          <w:szCs w:val="24"/>
          <w:lang w:eastAsia="ru-RU"/>
        </w:rPr>
        <w:t>1.2. Положение распространяется на всех участников инициирования, разработки, утверждения и исполнения программ сельского поселения.</w:t>
      </w:r>
    </w:p>
    <w:p>
      <w:pPr>
        <w:pStyle w:val="Normal"/>
        <w:spacing w:lineRule="auto" w:line="240" w:before="163"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1.3. Постановление администрации МО «Капустиноярский сельсовет» от 16.11.2015 года № 168 «Об утверждении порядка принятия решений о разработке муниципальных программ МО «Капустиноярский сельсовет» их формирования и реализации» - отменить и считать утратившим силу.</w:t>
      </w:r>
    </w:p>
    <w:p>
      <w:pPr>
        <w:pStyle w:val="Normal"/>
        <w:spacing w:lineRule="auto" w:line="240" w:before="163"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2. </w:t>
      </w:r>
      <w:r>
        <w:rPr>
          <w:rFonts w:eastAsia="Times New Roman" w:cs="Times New Roman" w:ascii="Times New Roman" w:hAnsi="Times New Roman"/>
          <w:color w:val="262626"/>
          <w:sz w:val="24"/>
          <w:szCs w:val="24"/>
          <w:lang w:eastAsia="ru-RU"/>
        </w:rPr>
        <w:t>Опубликовать настоящее постановление в интернет-сайте администрации МО «Капустиноярский сельсовет».</w:t>
      </w:r>
      <w:r>
        <w:rPr>
          <w:rFonts w:eastAsia="Times New Roman" w:cs="Times New Roman" w:ascii="Times New Roman" w:hAnsi="Times New Roman"/>
          <w:color w:val="3B2D36"/>
          <w:sz w:val="24"/>
          <w:szCs w:val="24"/>
          <w:lang w:eastAsia="ru-RU"/>
        </w:rPr>
        <w:t> </w:t>
      </w:r>
    </w:p>
    <w:p>
      <w:pPr>
        <w:pStyle w:val="Normal"/>
        <w:shd w:val="clear" w:color="auto" w:fill="FFFFFF"/>
        <w:spacing w:lineRule="atLeast" w:line="285" w:before="0"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t>3. </w:t>
      </w:r>
      <w:r>
        <w:rPr>
          <w:rFonts w:eastAsia="Times New Roman" w:cs="Times New Roman" w:ascii="Times New Roman" w:hAnsi="Times New Roman"/>
          <w:color w:val="3B2D36"/>
          <w:sz w:val="24"/>
          <w:szCs w:val="24"/>
          <w:lang w:eastAsia="ru-RU"/>
        </w:rPr>
        <w:t>Настоящее решение вступает в силу со дня, следующего за днем опубликования.</w:t>
      </w:r>
      <w:r>
        <w:rPr>
          <w:rFonts w:eastAsia="Times New Roman" w:cs="Times New Roman" w:ascii="Times New Roman" w:hAnsi="Times New Roman"/>
          <w:color w:val="262626"/>
          <w:sz w:val="24"/>
          <w:szCs w:val="24"/>
          <w:lang w:eastAsia="ru-RU"/>
        </w:rPr>
        <w:t> </w:t>
      </w:r>
    </w:p>
    <w:p>
      <w:pPr>
        <w:pStyle w:val="Normal"/>
        <w:shd w:val="clear" w:color="auto" w:fill="FFFFFF"/>
        <w:spacing w:lineRule="atLeast" w:line="285" w:before="0"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t>4. Контроль за исполнением настоящего постановления оставляю за собой.</w:t>
      </w:r>
    </w:p>
    <w:p>
      <w:pPr>
        <w:pStyle w:val="NoSpacing"/>
        <w:rPr>
          <w:rFonts w:ascii="Times New Roman" w:hAnsi="Times New Roman" w:cs="Times New Roman"/>
          <w:color w:val="262626"/>
          <w:sz w:val="24"/>
          <w:szCs w:val="24"/>
          <w:lang w:eastAsia="ru-RU"/>
        </w:rPr>
      </w:pPr>
      <w:r>
        <w:rPr>
          <w:rFonts w:cs="Times New Roman" w:ascii="Times New Roman" w:hAnsi="Times New Roman"/>
          <w:color w:val="262626"/>
          <w:sz w:val="24"/>
          <w:szCs w:val="24"/>
          <w:lang w:eastAsia="ru-RU"/>
        </w:rPr>
      </w:r>
    </w:p>
    <w:p>
      <w:pPr>
        <w:pStyle w:val="NoSpacing"/>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w:t>
      </w:r>
      <w:r>
        <w:rPr>
          <w:rFonts w:cs="Times New Roman" w:ascii="Times New Roman" w:hAnsi="Times New Roman"/>
          <w:color w:val="262626"/>
          <w:sz w:val="24"/>
          <w:szCs w:val="24"/>
          <w:lang w:eastAsia="ru-RU"/>
        </w:rPr>
        <w:t>Глава муниципального образования</w:t>
      </w:r>
    </w:p>
    <w:p>
      <w:pPr>
        <w:pStyle w:val="NoSpacing"/>
        <w:rPr>
          <w:rFonts w:ascii="Times New Roman" w:hAnsi="Times New Roman" w:cs="Times New Roman"/>
          <w:color w:val="262626"/>
          <w:sz w:val="24"/>
          <w:szCs w:val="24"/>
          <w:lang w:eastAsia="ru-RU"/>
        </w:rPr>
      </w:pPr>
      <w:r>
        <w:rPr>
          <w:rFonts w:cs="Times New Roman" w:ascii="Times New Roman" w:hAnsi="Times New Roman"/>
          <w:color w:val="262626"/>
          <w:sz w:val="24"/>
          <w:szCs w:val="24"/>
          <w:lang w:eastAsia="ru-RU"/>
        </w:rPr>
        <w:t>«Капустиноярский сельсовет»                                             Юмагулов  В. В.</w:t>
      </w:r>
    </w:p>
    <w:p>
      <w:pPr>
        <w:pStyle w:val="NoSpacing"/>
        <w:jc w:val="righ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t>ПРОЕКТ.</w:t>
      </w:r>
    </w:p>
    <w:p>
      <w:pPr>
        <w:pStyle w:val="NoSpacing"/>
        <w:jc w:val="right"/>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Spacing"/>
        <w:jc w:val="right"/>
        <w:rPr>
          <w:rFonts w:ascii="Times New Roman" w:hAnsi="Times New Roman" w:cs="Times New Roman"/>
          <w:color w:val="262626"/>
          <w:sz w:val="24"/>
          <w:szCs w:val="24"/>
          <w:lang w:eastAsia="ru-RU"/>
        </w:rPr>
      </w:pPr>
      <w:r>
        <w:rPr>
          <w:rFonts w:cs="Times New Roman" w:ascii="Times New Roman" w:hAnsi="Times New Roman"/>
          <w:sz w:val="24"/>
          <w:szCs w:val="24"/>
          <w:lang w:eastAsia="ru-RU"/>
        </w:rPr>
        <w:t>Утверждено</w:t>
      </w:r>
    </w:p>
    <w:p>
      <w:pPr>
        <w:pStyle w:val="NoSpacing"/>
        <w:jc w:val="right"/>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Постановлением  МО </w:t>
      </w:r>
    </w:p>
    <w:p>
      <w:pPr>
        <w:pStyle w:val="NoSpacing"/>
        <w:jc w:val="right"/>
        <w:rPr>
          <w:rFonts w:ascii="Times New Roman" w:hAnsi="Times New Roman" w:cs="Times New Roman"/>
          <w:color w:val="262626"/>
          <w:sz w:val="24"/>
          <w:szCs w:val="24"/>
          <w:lang w:eastAsia="ru-RU"/>
        </w:rPr>
      </w:pPr>
      <w:r>
        <w:rPr>
          <w:rFonts w:cs="Times New Roman" w:ascii="Times New Roman" w:hAnsi="Times New Roman"/>
          <w:sz w:val="24"/>
          <w:szCs w:val="24"/>
          <w:lang w:eastAsia="ru-RU"/>
        </w:rPr>
        <w:t>«Капустиноярский сельсовет»</w:t>
      </w:r>
    </w:p>
    <w:p>
      <w:pPr>
        <w:pStyle w:val="NoSpacing"/>
        <w:jc w:val="right"/>
        <w:rPr/>
      </w:pPr>
      <w:r>
        <w:rPr>
          <w:rFonts w:cs="Times New Roman" w:ascii="Times New Roman" w:hAnsi="Times New Roman"/>
          <w:sz w:val="24"/>
          <w:szCs w:val="24"/>
          <w:lang w:eastAsia="ru-RU"/>
        </w:rPr>
        <w:t>от 08.02.2018гг. № 21</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w:t>
      </w:r>
    </w:p>
    <w:p>
      <w:pPr>
        <w:pStyle w:val="NoSpacing"/>
        <w:jc w:val="center"/>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Положение</w:t>
      </w:r>
    </w:p>
    <w:p>
      <w:pPr>
        <w:pStyle w:val="NoSpacing"/>
        <w:jc w:val="center"/>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о порядке принятия решений о разработке муниципальных программ МО «Капустиноярский сельсовет» их формирования и реализации.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 </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1. Общие положения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1.1. Долгосрочная муниципальная программа и муниципальная программа МО «Капустиноярский сельсовет» (далее - программа) представляет собой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муниципального образования «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1.2. Программа должна обладать строгой направленностью, точной адресностью, временным интервалом, обоснованными объемами работ и ресурсных затрат, просчитанным экономическим и социальным эффектом - конечным результатом.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1.3. Программы подразделяются: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по направленности: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комплексные, направлены на улучшение социально-экономической ситуации в целом по муниципальному образованию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ведомственные, обеспечивают решение проблем и задач развития отдельных отраслей сельского хозяйства и социальной сферы по муниципальному образованию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по срокам реализации: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муниципальные программы со сроком реализации до 5 лет;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долгосрочные муниципальные программы со сроком реализации свыше 5 лет.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Муниципальные программы, в том числе долгосрочные муниципальные программы утверждаются Решением Совета  муниципального образования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1.4. Основаниями для разработки и реализации программы может служить наличие рекомендаций в федеральных или областных нормативных правовых актах, наличие накопившихся проблем в одной из отраслей экономики (подотраслей, видов деятельности) МО «Капустиноярский сельсовет» при отсутствии возможностей решения проблемного вопроса в условиях текущей деятельности администрации МО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1.5. Финансовое обеспечение реализации программ осуществляется за счет средств бюджета администрации МО «Капустиноярский сельсовет» а также   других источников (средств бюджетов других уровней, кредитов, налоговых льгот, собственных средств предприятий, частных инвестиций и иных внебюджетных источников).</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color w:val="3B2D36"/>
          <w:sz w:val="24"/>
          <w:szCs w:val="24"/>
          <w:lang w:eastAsia="ru-RU"/>
        </w:rPr>
        <w:t>1.6. В процессе разработки и реализации программы выделяются следующие</w:t>
      </w:r>
      <w:r>
        <w:rPr>
          <w:rFonts w:eastAsia="Times New Roman" w:cs="Times New Roman" w:ascii="Times New Roman" w:hAnsi="Times New Roman"/>
          <w:color w:val="3B2D36"/>
          <w:sz w:val="24"/>
          <w:szCs w:val="24"/>
          <w:lang w:eastAsia="ru-RU"/>
        </w:rPr>
        <w:t xml:space="preserve"> </w:t>
      </w:r>
      <w:r>
        <w:rPr>
          <w:rFonts w:eastAsia="Times New Roman" w:cs="Times New Roman" w:ascii="Times New Roman" w:hAnsi="Times New Roman"/>
          <w:b/>
          <w:color w:val="3B2D36"/>
          <w:sz w:val="24"/>
          <w:szCs w:val="24"/>
          <w:lang w:eastAsia="ru-RU"/>
        </w:rPr>
        <w:t>субъекты: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xml:space="preserve">1.6.1. </w:t>
      </w:r>
      <w:r>
        <w:rPr>
          <w:rFonts w:eastAsia="Times New Roman" w:cs="Times New Roman" w:ascii="Times New Roman" w:hAnsi="Times New Roman"/>
          <w:b/>
          <w:color w:val="3B2D36"/>
          <w:sz w:val="24"/>
          <w:szCs w:val="24"/>
          <w:lang w:eastAsia="ru-RU"/>
        </w:rPr>
        <w:t>Инициатор разработки программы</w:t>
      </w:r>
      <w:r>
        <w:rPr>
          <w:rFonts w:eastAsia="Times New Roman" w:cs="Times New Roman" w:ascii="Times New Roman" w:hAnsi="Times New Roman"/>
          <w:color w:val="3B2D36"/>
          <w:sz w:val="24"/>
          <w:szCs w:val="24"/>
          <w:lang w:eastAsia="ru-RU"/>
        </w:rPr>
        <w:t xml:space="preserve"> (далее - Инициатор) - федеральные или областные органы государственной власти, органы местного самоуправления, общественные организации, заинтересованные в постановке проблем и предложений для их решения программно-целевым методом.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xml:space="preserve">1.6.2. </w:t>
      </w:r>
      <w:r>
        <w:rPr>
          <w:rFonts w:eastAsia="Times New Roman" w:cs="Times New Roman" w:ascii="Times New Roman" w:hAnsi="Times New Roman"/>
          <w:b/>
          <w:color w:val="3B2D36"/>
          <w:sz w:val="24"/>
          <w:szCs w:val="24"/>
          <w:lang w:eastAsia="ru-RU"/>
        </w:rPr>
        <w:t>Заказчик программы</w:t>
      </w:r>
      <w:r>
        <w:rPr>
          <w:rFonts w:eastAsia="Times New Roman" w:cs="Times New Roman" w:ascii="Times New Roman" w:hAnsi="Times New Roman"/>
          <w:color w:val="3B2D36"/>
          <w:sz w:val="24"/>
          <w:szCs w:val="24"/>
          <w:lang w:eastAsia="ru-RU"/>
        </w:rPr>
        <w:t xml:space="preserve"> (далее - Заказчик) – Муниципальное образование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xml:space="preserve">1.6.3. </w:t>
      </w:r>
      <w:r>
        <w:rPr>
          <w:rFonts w:eastAsia="Times New Roman" w:cs="Times New Roman" w:ascii="Times New Roman" w:hAnsi="Times New Roman"/>
          <w:b/>
          <w:color w:val="3B2D36"/>
          <w:sz w:val="24"/>
          <w:szCs w:val="24"/>
          <w:lang w:eastAsia="ru-RU"/>
        </w:rPr>
        <w:t>Координатор программы</w:t>
      </w:r>
      <w:r>
        <w:rPr>
          <w:rFonts w:eastAsia="Times New Roman" w:cs="Times New Roman" w:ascii="Times New Roman" w:hAnsi="Times New Roman"/>
          <w:color w:val="3B2D36"/>
          <w:sz w:val="24"/>
          <w:szCs w:val="24"/>
          <w:lang w:eastAsia="ru-RU"/>
        </w:rPr>
        <w:t xml:space="preserve"> (далее - Координатор) – Председатель Совета МО «Капустиноярский сельсовет» Глава МО «Капустиноярский сельсовет», который обеспечивает единое руководство разработкой, вынесения на утверждение и реализацией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xml:space="preserve">1.6.4. </w:t>
      </w:r>
      <w:r>
        <w:rPr>
          <w:rFonts w:eastAsia="Times New Roman" w:cs="Times New Roman" w:ascii="Times New Roman" w:hAnsi="Times New Roman"/>
          <w:b/>
          <w:color w:val="3B2D36"/>
          <w:sz w:val="24"/>
          <w:szCs w:val="24"/>
          <w:lang w:eastAsia="ru-RU"/>
        </w:rPr>
        <w:t>Разработчик программы</w:t>
      </w:r>
      <w:r>
        <w:rPr>
          <w:rFonts w:eastAsia="Times New Roman" w:cs="Times New Roman" w:ascii="Times New Roman" w:hAnsi="Times New Roman"/>
          <w:color w:val="3B2D36"/>
          <w:sz w:val="24"/>
          <w:szCs w:val="24"/>
          <w:lang w:eastAsia="ru-RU"/>
        </w:rPr>
        <w:t xml:space="preserve"> (руководитель разработки проекта программы) - Администрация МО «Капустиноярский сельсовет», а также физические или юридические лица (по договору, заключенному с Заказчиком в соответствии с действующим законодательством Российской Федерации), осуществляющие разработку проекта программы в соответствии с техническим заданием.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1.6.5</w:t>
      </w:r>
      <w:r>
        <w:rPr>
          <w:rFonts w:eastAsia="Times New Roman" w:cs="Times New Roman" w:ascii="Times New Roman" w:hAnsi="Times New Roman"/>
          <w:b/>
          <w:color w:val="3B2D36"/>
          <w:sz w:val="24"/>
          <w:szCs w:val="24"/>
          <w:lang w:eastAsia="ru-RU"/>
        </w:rPr>
        <w:t>. Исполнитель программы</w:t>
      </w:r>
      <w:r>
        <w:rPr>
          <w:rFonts w:eastAsia="Times New Roman" w:cs="Times New Roman" w:ascii="Times New Roman" w:hAnsi="Times New Roman"/>
          <w:color w:val="3B2D36"/>
          <w:sz w:val="24"/>
          <w:szCs w:val="24"/>
          <w:lang w:eastAsia="ru-RU"/>
        </w:rPr>
        <w:t xml:space="preserve"> (далее - Исполнитель) - Администрация МО «Капустиноярский сельсовет» , юридические и физические лица, осуществляющие исполнение конкретных мероприятий программы, уполномоченные Заказчиком осуществлять реализацию программных мероприятий.</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1.7. Программы могут включать в себя перечень мероприятий входящих в состав областных, федеральных или межрегиональных программ, в осуществлении которых участвует МО «Капустиноярский сельсовет»,</w:t>
      </w:r>
    </w:p>
    <w:p>
      <w:pPr>
        <w:pStyle w:val="NoSpacing"/>
        <w:jc w:val="both"/>
        <w:rPr>
          <w:rFonts w:ascii="Times New Roman" w:hAnsi="Times New Roman" w:cs="Times New Roman"/>
          <w:b/>
          <w:b/>
          <w:color w:val="262626"/>
          <w:sz w:val="24"/>
          <w:szCs w:val="24"/>
          <w:lang w:eastAsia="ru-RU"/>
        </w:rPr>
      </w:pPr>
      <w:r>
        <w:rPr>
          <w:rFonts w:cs="Times New Roman" w:ascii="Times New Roman" w:hAnsi="Times New Roman"/>
          <w:b/>
          <w:sz w:val="24"/>
          <w:szCs w:val="24"/>
          <w:lang w:eastAsia="ru-RU"/>
        </w:rPr>
        <w:t>1.8. Разработка и реализация программ включает следующие основные этапы: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1.8.1. Инициирование предложений и их отбор для программной разработки.</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1.8.2. Разработка проекта программы.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1.8.3. Экспертиза и утверждение проекта программы.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1.8.4. Реализация программы.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1.8.5. Управление реализацией программы и контроль за ходом ее выполнения.</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1.8.6. Внесение изменений, приостановление и прекращение действия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1.9. Вопросы, не урегулированные настоящим Положением, решаются в установленном законодательством порядке.</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2. Инициирование предложений и их отбор для программной разработки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2.1. Инициатор формулирует предложение по разработке программы, оформляет его и направляет в Администрацию МО «Капустиноярский сельсовет» (далее – Администрацию поселения).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2.2. Администрация поселения после получения инициативного предложения проводит его анализ на предмет соответствия требованиям настоящего Положения.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2.3. В случае соответствия инициативного предложения требованиям настоящего Положения Администрация поселения в 10-дневный срок готовит рекомендацию о (не) целесообразности разработки программы. В случае несоответствия - инициативное предложение направляется Инициатору на доработку.</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2.4. Отбор инициативных предложений для разработки проекта программы осуществляется в соответствии со следующими критериями: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значимость для населения МО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соответствие целям и приоритетам стратегического развития МО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социально-экономическая эффективность;</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ресурсные и организационные возможности реализации, наличие альтернативных источников софинансирования (федеральных, областных, внебюджетных);</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невозможность комплексно решить проблему в приемлемые сроки за счет использования действующего рыночного механизма и необходимость бюджетной поддержки для ее решения;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принципиальная новизна в решении организационных, технических и иных вопросов, отсутствие дублирующих программ.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2.5. Глава муниципального образования «Капустиноярский сельсовет» принимает решение о разработке проекта программы и определяет Заказчика, который осуществляет подготовку распоряжения Главы МО «Капустиноярский сельсовет» о разработке проекта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2.6. В распоряжении Главы МО «Капустиноярский сельсовет»  о разработке проекта программы в обязательном порядке должен быть определен разработчик программы, указаны основные цели, задачи и сроки разработки проекта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3. Разработка проекта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3.1. Заказчик определяет Разработчика программы, выдает ему задание на разработку проекта программы и назначает Координатора программы (при необходимости).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3.2. Проект программы может разрабатываться Администрацией МО «Капустиноярский сельсовет»  (самостоятельно или в составе рабочей группы) или сторонней организацией.</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3.3. При разработке проекта программы рабочей группой руководитель разработки проекта программы самостоятельно определяет регламент работы рабочей группы.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3.4. Разработчик программы в сроки, установленные распоряжением Главы МО «Капустиноярский сельсовет» , разрабатывает проект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Заказчик направляет проект программы в Администрацию МО «Капустиноярский сельсовет» . К проекту программы должны быть приложены: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инициативное предложение;</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титульный лист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копия распоряжения Главы МО «Капустиноярский сельсовет» о разработке проекта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Пояснительная записка, кратко излагающая целесообразность и основания разработки проекта;</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технико-экономическое обоснование (в случаях, предусмотренных действующим законодательством, - предоставление графика возврата бюджетных средств, инвестированных в реализацию программы, с разбивкой по годам либо график предполагаемых сроков окупаемости средств местного бюджета);</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заключения экспертиз (в случаях, предусмотренных действующим законодательством Российской Федерации);</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информация о планируемых источниках финансирования, объемах финансовых средств и мероприятиях в рамках федеральных и областных программ;</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значения целевых показателей до и после реализации программы.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В случаях, когда для оценки и экспертизы программы, а также для ее утверждения требуются дополнительные сведения, Заказчиком предоставляются иные документы, не предусмотренные настоящим пунктом Положения.</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Объемы финансирования программ по годам планируются в ценах, действующих на момент разработки программы. Бюджетная заявка на очередной финансовый год составляется Заказчиком с учетом индекса-дефлятора.</w:t>
      </w:r>
    </w:p>
    <w:p>
      <w:pPr>
        <w:pStyle w:val="Normal"/>
        <w:spacing w:lineRule="auto" w:line="240" w:before="163"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4. Экспертиза и утверждение проекта программы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4.1. Администрация МО «Капустиноярский сельсовет» в 20-дневный срок после получения проекта программы проводит экспертизу на предмет его соответствия требованиям существующего законодательства , условиям  настоящего Положения и источникам финансирования. В случае несоответствия проект программы возвращается Разработчику для доработки. После доработки проект программы направляется для повторной экспертизы.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4.2. При соответствии проекта программы требованиям настоящего Положения проект программы направляется Заказчиком на согласование в организации, чьи интересы и функциональные обязанности затрагивает проект программы.</w:t>
      </w:r>
    </w:p>
    <w:p>
      <w:pPr>
        <w:pStyle w:val="NoSpacing"/>
        <w:jc w:val="both"/>
        <w:rPr>
          <w:rFonts w:ascii="Times New Roman" w:hAnsi="Times New Roman" w:cs="Times New Roman"/>
          <w:color w:val="34434C"/>
          <w:sz w:val="24"/>
          <w:szCs w:val="24"/>
        </w:rPr>
      </w:pPr>
      <w:r>
        <w:rPr>
          <w:rFonts w:cs="Times New Roman" w:ascii="Times New Roman" w:hAnsi="Times New Roman"/>
          <w:sz w:val="24"/>
          <w:szCs w:val="24"/>
          <w:lang w:eastAsia="ru-RU"/>
        </w:rPr>
        <w:t>4.3. Проект муниципальной программы, в том числе долгосрочной муниципальной программы после согласования вносится Разработчиком Главе муниципального образования «Капустиноярский сельсовет» для рассмотрения и принятия постановления Администрации МО «Капустиноярский сельсовет».</w:t>
      </w:r>
      <w:r>
        <w:rPr>
          <w:rFonts w:cs="Times New Roman" w:ascii="Times New Roman" w:hAnsi="Times New Roman"/>
          <w:color w:val="34434C"/>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4.4. В случае несоответствия объемов финансового обеспечения за счет средств бюджета сельского поселения в муниципальной программе объемам бюджетных ассигнований, предусмотренным решением Совета МО «Капустиноярский сельсовет» о бюджете поселения на очередной финансовый год и на плановый период на реализацию муниципальной программы, ответственный исполнитель готовит проект постановления Администрации МО «Капустиноярский сельсовет» о внесении изменений в муниципальную программу, касающихся ее финансового обеспечения, целевых показателей, перечня мероприятий на текущий и последующие годы.</w:t>
      </w:r>
    </w:p>
    <w:p>
      <w:pPr>
        <w:pStyle w:val="NoSpacing"/>
        <w:ind w:firstLine="708"/>
        <w:jc w:val="both"/>
        <w:rPr>
          <w:rFonts w:ascii="Times New Roman" w:hAnsi="Times New Roman" w:cs="Times New Roman"/>
          <w:b/>
          <w:b/>
          <w:sz w:val="24"/>
          <w:szCs w:val="24"/>
        </w:rPr>
      </w:pPr>
      <w:r>
        <w:rPr>
          <w:rFonts w:cs="Times New Roman" w:ascii="Times New Roman" w:hAnsi="Times New Roman"/>
          <w:b/>
          <w:sz w:val="24"/>
          <w:szCs w:val="24"/>
        </w:rPr>
        <w:t>Муниципальная программа подлежит приведению в соответствие с решением Совета МО «Капустиноярский сельсовет» о бюджете поселения на очередной финансовый год и плановый период не позднее 3 месяцев со дня вступления его в силу.</w:t>
      </w:r>
    </w:p>
    <w:p>
      <w:pPr>
        <w:pStyle w:val="NoSpacing"/>
        <w:jc w:val="both"/>
        <w:rPr>
          <w:rFonts w:ascii="Times New Roman" w:hAnsi="Times New Roman" w:eastAsia="Times New Roman" w:cs="Times New Roman"/>
          <w:color w:val="3B2D36"/>
          <w:sz w:val="24"/>
          <w:szCs w:val="24"/>
          <w:lang w:eastAsia="ru-RU"/>
        </w:rPr>
      </w:pPr>
      <w:r>
        <w:rPr>
          <w:rFonts w:eastAsia="Times New Roman" w:cs="Times New Roman" w:ascii="Times New Roman" w:hAnsi="Times New Roman"/>
          <w:color w:val="3B2D3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5. Реализация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5.1. Реализация программы осуществляется согласно утвержденному программному документу.</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5.2. Отбор участников программных мероприятий производится в соответствии с нормативными правовыми актами МО «Капустиноярский сельсовет». Закупки и поставки продукции, работ, услуг осуществляются на основе контрактов (договоров) в порядке, определенном действующим законодательством о закупках для муниципальных нужд.</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5.3. Источниками финансирования программы могут быть средства бюджетов всех уровней и привлекаемые средства внебюджетных источников. К внебюджетным источникам, привлекаемым для финансирования программы, относятся: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взносы участников реализации программы, включая организации муниципального, государственного и частного сектора экономики;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кредиты банков, средства фондов и общественных организаций, зарубежных инвесторов, физических и юридических лиц, заинтересованных в реализации программы (или ее отдельных мероприятий), другие поступления.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5.4. Для обеспечения финансирования из бюджета МО «Капустиноярский сельсовет»  в очередном финансовом году программ: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а) Заказчик программы с учетом хода ее реализации в текущем году, проведения с Исполнителями конкретных мероприятий предконтрактной проработки размещения заказов для муниципальных нужд, уточняет объемы необходимых средств для финансирования программы в очередном финансовом году по разделам, подразделам, целевым статьям и видам функциональной бюджетной классификации и в срок до 15 июля текущего года представляет проекты соответствующих финансовых заявок с их обоснованиями в Администрацию МО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5.5. Проект плана финансирования программ на очередной финансовый год разрабатывается с учетом хода реализации программ, мер по привлечению внебюджетных источников финансирования и предельных объемов средств, планируемых к использованию на реализацию программ.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5.6. Администрация МО «Капустиноярский сельсовет» в срок до 15 августа разрабатывает проект плана финансирования на очередной финансовый год утвержденных Администрацией МО «Капустиноярский сельсовет» программ.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Планируемые к финансированию затраты на реализацию программ включаются в проект бюджета на очередной финансовый год по разделам, подразделам, целевым статьям и видам функциональной бюджетной классификации.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В целях повышения эффективности реализации программ объемы их финансирования выделяются отдельной строкой в ведомственной структуре расходов бюджета МО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5.7. После утверждения программы Заказчик на основе соглашений (договоров) о намерениях и с учетом объемов финансирования за счет бюджетных средств и внебюджетных источников на очередной финансовый год заключает с инвесторами контракты на финансирование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5.8. По утвержденным Советом МО «Капустиноярский сельсовет» или Администрацией МО «Капустиноярский сельсовет» программ после заключения контрактов (договоров) со всеми участниками реализации программы, подтверждающих или уточняющих объемы финансирования программы из внебюджетных источников, открывается финансирование из бюджета МО «Капустиноярский сельсовет» в соответствии с установленными объемами финансирования, принятыми по целевой программе на очередной финансовый год.</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5.9. При сокращении объемов бюджетного финансирования работ по целевой программе по сравнению с предусмотренными утвержденной программой или в случае не заключения контрактов на финансирование программы Заказчик принимает дополнительные меры по привлечению внебюджетных источников для реализации мероприятий программы в установленные сроки.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6. Управление реализацией программы и контроль за ходом ее выполнения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6.1. Формы и методы организации управления реализацией программы определяются Заказчиком.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6.2. Объектами мониторинга и контроля являются программы, утвержденные Советом МО «Капустиноярский сельсовет» или Администрацией МО «Капустиноярский сельсовет»  и принятые к финансированию.</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Мониторинг предусматривает программную оценку на всех стадиях реализации программ и проводится в целях выявления достижимости намеченных целей и влияния на социально-экономическую ситуацию в муниципальном образовании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6.3. Текущий контроль за реализацией программ осуществляет Администрация МО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6.4. Для систематического осуществления контроля за ходом исполнения программы и подготовки текущей информации Главе МО «Капустиноярский сельсовет» об исполнении существующих в МО «Капустиноярский сельсовет» программ Заказчик ежеквартально предоставляет в Администрацию МО «Капустиноярский сельсовет» отчетные сведения в электронном виде и на бумажных носителях:</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информацию о ходе выполнения программы;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отчет об объемах финансирования программы</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К отчетной информации прилагается пояснительная записка, отражающая:</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состояние проблем, на решение которых была направлена целевая программа;</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достижение поставленных целей;</w:t>
      </w:r>
    </w:p>
    <w:p>
      <w:pPr>
        <w:pStyle w:val="NoSpacing"/>
        <w:jc w:val="both"/>
        <w:rPr>
          <w:rFonts w:ascii="Times New Roman" w:hAnsi="Times New Roman" w:cs="Times New Roman"/>
          <w:color w:val="262626"/>
          <w:sz w:val="24"/>
          <w:szCs w:val="24"/>
          <w:lang w:eastAsia="ru-RU"/>
        </w:rPr>
      </w:pPr>
      <w:r>
        <w:rPr>
          <w:rFonts w:cs="Times New Roman" w:ascii="Times New Roman" w:hAnsi="Times New Roman"/>
          <w:sz w:val="24"/>
          <w:szCs w:val="24"/>
          <w:lang w:eastAsia="ru-RU"/>
        </w:rPr>
        <w:t>- эффективность реализованных мероприятий.</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6.5. На основании ежеквартальных отчетов, а также по результатам комиссионных контрольных проверок Администрации МО «Капустиноярский сельсовет» могут подготавливаться рекомендации о необходимости продолжения работ и дальнейшем финансировании программных мероприятий либо о целесообразности их прекращения.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6.6. Для проведения программной оценки Заказчик ежегодно подготавливает отчет о ходе реализации программы. Для программ, которые завершаются в отчетном году, в отчете дается оценка за весь период ее реализации.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6.7. Администрация МО «Капустиноярский сельсовет» ежегодно до 1 апреля года, следующего за отчетным, подготавливает комплексный отчет Главе МО «Капустиноярский сельсовет» о ходе реализации всех программ. В комплексном отчете в обязательном порядке должны быть отражены (в разрезе каждой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а) характеристика выполнения программ;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б) оценка достижения целей программ;</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в) оценка результативности бюджетных расходов и мероприятий по привлечению денежных средств из бюджетных и внебюджетных источников;</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г) предложения по корректировке программ (при необходимости);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д) проблемы реализации программ (при необходимости);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е) рекомендации по совершенствованию управления реализацией программ (при необходимости);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ж) предложения по реализации, финансированию программ и перераспределению ресурсов между целевыми программами (при необходимости).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6.8. Комплексный отчет о долгосрочной целевой программе после заслушивания в Администрации МО «Капустиноярский сельсовет» направляется в Совет муниципального образования «Капустиноярский сельсовет» .</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b/>
          <w:bCs/>
          <w:color w:val="3B2D36"/>
          <w:sz w:val="24"/>
          <w:szCs w:val="24"/>
          <w:lang w:eastAsia="ru-RU"/>
        </w:rPr>
        <w:t>7. Внесение изменений, приостановление и прекращение действия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7.1. Решение об изменении, приостановлении и прекращении действия муниципальной программы, в том числе долгосрочной муниципальной программы принимается Главой МО «Капустиноярский сельсовет».</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7.2. Подготовку предложений по внесению изменений осуществляет Заказчик программы. При внесении изменений в целевую программу не допускается изменение следующих основных характеристик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целей и задач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снижение результатов, которые должны быть получены в ходе выполнения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изменение объемов финансирования из бюджета МО «Капустиноярский сельсовет» по отдельным мероприятиям, приводящим к концептуальным изменениям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7.3. Предложения по внесению изменений в целевую программу должны быть согласованы в установленном порядке.</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7.4. Подготовку предложений по приостановлению или прекращению действия программы осуществляет Заказчик.</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7.5. Действие программы может быть приостановлено или прекращено в следующих случаях:</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досрочного достижения целей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в случае нерационального и (или) нецелевого использования бюджетных средств, выделенных на реализацию программы, по результатам проверки;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существенного изменения объемов финансирования программы, влияющего на снижение ее результативности;</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 невозможности достижения целей программы в силу форсмажорных обстоятельств и иных причин.</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7.6. Заказчик в течение 5 дней подготавливает Главе МО «Капустиноярский сельсовет» рекомендации о (не) целесообразности приостановления действия программы в очередном финансовом году или прекращения ее действия.</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3B2D36"/>
          <w:sz w:val="24"/>
          <w:szCs w:val="24"/>
          <w:lang w:eastAsia="ru-RU"/>
        </w:rPr>
        <w:t>7.7. После рассмотрения Главой МО «Капустиноярский сельсовет»  рекомендаций, Заказчик в течение 10 дней подготавливает предложения в Администрацию МО «Капустиноярский сельсовет»  о приостановлении или прекращении действия программы.</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t> </w:t>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rmal"/>
        <w:spacing w:lineRule="auto" w:line="240" w:before="163"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rmal"/>
        <w:spacing w:lineRule="auto" w:line="240" w:before="163" w:after="0"/>
        <w:jc w:val="both"/>
        <w:rPr>
          <w:rFonts w:ascii="Times New Roman" w:hAnsi="Times New Roman" w:eastAsia="Times New Roman" w:cs="Times New Roman"/>
          <w:color w:val="262626"/>
          <w:sz w:val="24"/>
          <w:szCs w:val="24"/>
          <w:lang w:eastAsia="ru-RU"/>
        </w:rPr>
      </w:pPr>
      <w:r>
        <w:rPr>
          <w:rFonts w:eastAsia="Times New Roman" w:cs="Times New Roman" w:ascii="Times New Roman" w:hAnsi="Times New Roman"/>
          <w:color w:val="262626"/>
          <w:sz w:val="24"/>
          <w:szCs w:val="24"/>
          <w:lang w:eastAsia="ru-RU"/>
        </w:rPr>
      </w:r>
    </w:p>
    <w:p>
      <w:pPr>
        <w:pStyle w:val="NoSpacing"/>
        <w:jc w:val="right"/>
        <w:rPr>
          <w:sz w:val="20"/>
          <w:szCs w:val="20"/>
        </w:rPr>
      </w:pPr>
      <w:r>
        <w:rPr>
          <w:sz w:val="20"/>
          <w:szCs w:val="20"/>
        </w:rPr>
        <w:t>Приложение 1</w:t>
      </w:r>
    </w:p>
    <w:p>
      <w:pPr>
        <w:pStyle w:val="NoSpacing"/>
        <w:jc w:val="right"/>
        <w:rPr>
          <w:sz w:val="20"/>
          <w:szCs w:val="20"/>
        </w:rPr>
      </w:pPr>
      <w:r>
        <w:rPr>
          <w:sz w:val="20"/>
          <w:szCs w:val="20"/>
        </w:rPr>
        <w:t>к Порядку разработки муниципальных программ</w:t>
      </w:r>
    </w:p>
    <w:p>
      <w:pPr>
        <w:pStyle w:val="NoSpacing"/>
        <w:jc w:val="right"/>
        <w:rPr>
          <w:sz w:val="20"/>
          <w:szCs w:val="20"/>
        </w:rPr>
      </w:pPr>
      <w:r>
        <w:rPr>
          <w:sz w:val="20"/>
          <w:szCs w:val="20"/>
        </w:rPr>
        <w:t>и ведомственных целевых программ,</w:t>
      </w:r>
    </w:p>
    <w:p>
      <w:pPr>
        <w:pStyle w:val="NoSpacing"/>
        <w:jc w:val="right"/>
        <w:rPr>
          <w:sz w:val="20"/>
          <w:szCs w:val="20"/>
        </w:rPr>
      </w:pPr>
      <w:r>
        <w:rPr>
          <w:sz w:val="20"/>
          <w:szCs w:val="20"/>
        </w:rPr>
        <w:t>их формирования и реализации</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ПЛАН</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мероприятий и прогнозируемые объемы финансирования муниципальной программы (ведомственной целевой программы)</w:t>
      </w:r>
    </w:p>
    <w:tbl>
      <w:tblPr>
        <w:tblW w:w="14726" w:type="dxa"/>
        <w:jc w:val="left"/>
        <w:tblInd w:w="119" w:type="dxa"/>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top w:w="75" w:type="dxa"/>
          <w:left w:w="115" w:type="dxa"/>
          <w:bottom w:w="75" w:type="dxa"/>
          <w:right w:w="125" w:type="dxa"/>
        </w:tblCellMar>
        <w:tblLook w:val="04a0"/>
      </w:tblPr>
      <w:tblGrid>
        <w:gridCol w:w="565"/>
        <w:gridCol w:w="2556"/>
        <w:gridCol w:w="1470"/>
        <w:gridCol w:w="1501"/>
        <w:gridCol w:w="1412"/>
        <w:gridCol w:w="1841"/>
        <w:gridCol w:w="1343"/>
        <w:gridCol w:w="1091"/>
        <w:gridCol w:w="1341"/>
        <w:gridCol w:w="1604"/>
      </w:tblGrid>
      <w:tr>
        <w:trPr/>
        <w:tc>
          <w:tcPr>
            <w:tcW w:w="565" w:type="dxa"/>
            <w:vMerge w:val="restart"/>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N</w:t>
            </w:r>
          </w:p>
          <w:p>
            <w:pPr>
              <w:pStyle w:val="NoSpacing"/>
              <w:rPr>
                <w:rFonts w:ascii="Times New Roman" w:hAnsi="Times New Roman" w:cs="Times New Roman"/>
              </w:rPr>
            </w:pPr>
            <w:r>
              <w:rPr>
                <w:rFonts w:cs="Times New Roman" w:ascii="Times New Roman" w:hAnsi="Times New Roman"/>
              </w:rPr>
              <w:t>п/п</w:t>
            </w:r>
          </w:p>
        </w:tc>
        <w:tc>
          <w:tcPr>
            <w:tcW w:w="2556" w:type="dxa"/>
            <w:vMerge w:val="restart"/>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Мероприятия программы</w:t>
            </w:r>
          </w:p>
        </w:tc>
        <w:tc>
          <w:tcPr>
            <w:tcW w:w="1470" w:type="dxa"/>
            <w:vMerge w:val="restart"/>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Целевые показатели реализации мероприятия в натуральных единицах</w:t>
            </w:r>
          </w:p>
        </w:tc>
        <w:tc>
          <w:tcPr>
            <w:tcW w:w="1501" w:type="dxa"/>
            <w:vMerge w:val="restart"/>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Исполнители основных мероприятий Программы</w:t>
            </w:r>
          </w:p>
        </w:tc>
        <w:tc>
          <w:tcPr>
            <w:tcW w:w="1412" w:type="dxa"/>
            <w:vMerge w:val="restart"/>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Срок исполнения</w:t>
            </w:r>
          </w:p>
        </w:tc>
        <w:tc>
          <w:tcPr>
            <w:tcW w:w="7220" w:type="dxa"/>
            <w:gridSpan w:val="5"/>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Финансовое обеспечение</w:t>
            </w:r>
          </w:p>
        </w:tc>
      </w:tr>
      <w:tr>
        <w:trPr/>
        <w:tc>
          <w:tcPr>
            <w:tcW w:w="565"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2556"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470"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501"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412"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841" w:type="dxa"/>
            <w:vMerge w:val="restart"/>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Источник финансирования</w:t>
            </w:r>
          </w:p>
        </w:tc>
        <w:tc>
          <w:tcPr>
            <w:tcW w:w="5379" w:type="dxa"/>
            <w:gridSpan w:val="4"/>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Объем финансирования</w:t>
            </w:r>
          </w:p>
          <w:p>
            <w:pPr>
              <w:pStyle w:val="NoSpacing"/>
              <w:rPr>
                <w:rFonts w:ascii="Times New Roman" w:hAnsi="Times New Roman" w:cs="Times New Roman"/>
              </w:rPr>
            </w:pPr>
            <w:r>
              <w:rPr>
                <w:rFonts w:cs="Times New Roman" w:ascii="Times New Roman" w:hAnsi="Times New Roman"/>
              </w:rPr>
              <w:t>(тыс. руб.)</w:t>
            </w:r>
          </w:p>
        </w:tc>
      </w:tr>
      <w:tr>
        <w:trPr/>
        <w:tc>
          <w:tcPr>
            <w:tcW w:w="565"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2556"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470"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501"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412"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841" w:type="dxa"/>
            <w:vMerge w:val="continue"/>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top w:w="0" w:type="dxa"/>
              <w:left w:w="-5" w:type="dxa"/>
              <w:bottom w:w="0" w:type="dxa"/>
              <w:right w:w="0" w:type="dxa"/>
            </w:tcMar>
            <w:vAlign w:val="center"/>
          </w:tcPr>
          <w:p>
            <w:pPr>
              <w:pStyle w:val="NoSpacing"/>
              <w:rPr>
                <w:rFonts w:ascii="Times New Roman" w:hAnsi="Times New Roman" w:cs="Times New Roman"/>
              </w:rPr>
            </w:pPr>
            <w:r>
              <w:rPr>
                <w:rFonts w:cs="Times New Roman" w:ascii="Times New Roman" w:hAnsi="Times New Roman"/>
              </w:rPr>
            </w:r>
          </w:p>
        </w:tc>
        <w:tc>
          <w:tcPr>
            <w:tcW w:w="1343"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2018 год</w:t>
            </w:r>
          </w:p>
        </w:tc>
        <w:tc>
          <w:tcPr>
            <w:tcW w:w="109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2019 год</w:t>
            </w:r>
          </w:p>
        </w:tc>
        <w:tc>
          <w:tcPr>
            <w:tcW w:w="134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2020 год</w:t>
            </w:r>
          </w:p>
        </w:tc>
        <w:tc>
          <w:tcPr>
            <w:tcW w:w="1604"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Всего</w:t>
            </w:r>
          </w:p>
        </w:tc>
      </w:tr>
      <w:tr>
        <w:trPr/>
        <w:tc>
          <w:tcPr>
            <w:tcW w:w="565"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1</w:t>
            </w:r>
          </w:p>
        </w:tc>
        <w:tc>
          <w:tcPr>
            <w:tcW w:w="2556"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2</w:t>
            </w:r>
          </w:p>
        </w:tc>
        <w:tc>
          <w:tcPr>
            <w:tcW w:w="1470"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3</w:t>
            </w:r>
          </w:p>
        </w:tc>
        <w:tc>
          <w:tcPr>
            <w:tcW w:w="150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4</w:t>
            </w:r>
          </w:p>
        </w:tc>
        <w:tc>
          <w:tcPr>
            <w:tcW w:w="1412"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5</w:t>
            </w:r>
          </w:p>
        </w:tc>
        <w:tc>
          <w:tcPr>
            <w:tcW w:w="184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6</w:t>
            </w:r>
          </w:p>
        </w:tc>
        <w:tc>
          <w:tcPr>
            <w:tcW w:w="1343"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7</w:t>
            </w:r>
          </w:p>
        </w:tc>
        <w:tc>
          <w:tcPr>
            <w:tcW w:w="109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8</w:t>
            </w:r>
          </w:p>
        </w:tc>
        <w:tc>
          <w:tcPr>
            <w:tcW w:w="134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9</w:t>
            </w:r>
          </w:p>
        </w:tc>
        <w:tc>
          <w:tcPr>
            <w:tcW w:w="1604"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10</w:t>
            </w:r>
          </w:p>
        </w:tc>
      </w:tr>
      <w:tr>
        <w:trPr/>
        <w:tc>
          <w:tcPr>
            <w:tcW w:w="565"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1.</w:t>
            </w:r>
          </w:p>
        </w:tc>
        <w:tc>
          <w:tcPr>
            <w:tcW w:w="2556"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470"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50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412"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84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343"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09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34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604"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5F5F5"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r>
      <w:tr>
        <w:trPr/>
        <w:tc>
          <w:tcPr>
            <w:tcW w:w="565"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2.</w:t>
            </w:r>
          </w:p>
        </w:tc>
        <w:tc>
          <w:tcPr>
            <w:tcW w:w="2556"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470"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50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412"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84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pPr>
            <w:r>
              <w:rPr/>
              <w:t> </w:t>
            </w:r>
          </w:p>
        </w:tc>
        <w:tc>
          <w:tcPr>
            <w:tcW w:w="1343"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09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341"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c>
          <w:tcPr>
            <w:tcW w:w="1604" w:type="dxa"/>
            <w:tcBorders>
              <w:top w:val="single" w:sz="4" w:space="0" w:color="E0E0E0"/>
              <w:left w:val="single" w:sz="4" w:space="0" w:color="E0E0E0"/>
              <w:bottom w:val="single" w:sz="4" w:space="0" w:color="E0E0E0"/>
              <w:right w:val="single" w:sz="4" w:space="0" w:color="E0E0E0"/>
              <w:insideH w:val="single" w:sz="4" w:space="0" w:color="E0E0E0"/>
              <w:insideV w:val="single" w:sz="4" w:space="0" w:color="E0E0E0"/>
            </w:tcBorders>
            <w:shd w:color="auto" w:fill="F8F8F8" w:val="clear"/>
            <w:tcMar>
              <w:left w:w="115" w:type="dxa"/>
            </w:tcMar>
            <w:vAlign w:val="bottom"/>
          </w:tcPr>
          <w:p>
            <w:pPr>
              <w:pStyle w:val="NoSpacing"/>
              <w:rPr>
                <w:rFonts w:ascii="Times New Roman" w:hAnsi="Times New Roman" w:cs="Times New Roman"/>
              </w:rPr>
            </w:pPr>
            <w:r>
              <w:rPr>
                <w:rFonts w:cs="Times New Roman" w:ascii="Times New Roman" w:hAnsi="Times New Roman"/>
              </w:rPr>
              <w:t> </w:t>
            </w:r>
          </w:p>
        </w:tc>
      </w:tr>
    </w:tbl>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t>_____________________</w:t>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Spacing"/>
        <w:jc w:val="right"/>
        <w:rPr>
          <w:rFonts w:ascii="Times New Roman" w:hAnsi="Times New Roman" w:cs="Times New Roman"/>
        </w:rPr>
      </w:pPr>
      <w:r>
        <w:rPr>
          <w:rFonts w:cs="Times New Roman" w:ascii="Times New Roman" w:hAnsi="Times New Roman"/>
        </w:rPr>
        <w:t>Приложение 2</w:t>
      </w:r>
    </w:p>
    <w:p>
      <w:pPr>
        <w:pStyle w:val="NoSpacing"/>
        <w:jc w:val="right"/>
        <w:rPr>
          <w:rFonts w:ascii="Times New Roman" w:hAnsi="Times New Roman" w:cs="Times New Roman"/>
        </w:rPr>
      </w:pPr>
      <w:r>
        <w:rPr>
          <w:rFonts w:cs="Times New Roman" w:ascii="Times New Roman" w:hAnsi="Times New Roman"/>
        </w:rPr>
        <w:t>к Порядку разработки муниципальных программ</w:t>
      </w:r>
    </w:p>
    <w:p>
      <w:pPr>
        <w:pStyle w:val="NoSpacing"/>
        <w:jc w:val="right"/>
        <w:rPr>
          <w:rFonts w:ascii="Times New Roman" w:hAnsi="Times New Roman" w:cs="Times New Roman"/>
        </w:rPr>
      </w:pPr>
      <w:r>
        <w:rPr>
          <w:rFonts w:cs="Times New Roman" w:ascii="Times New Roman" w:hAnsi="Times New Roman"/>
        </w:rPr>
        <w:t>и ведомственных целевых программ,</w:t>
      </w:r>
    </w:p>
    <w:p>
      <w:pPr>
        <w:pStyle w:val="NoSpacing"/>
        <w:jc w:val="right"/>
        <w:rPr>
          <w:rFonts w:ascii="Times New Roman" w:hAnsi="Times New Roman" w:cs="Times New Roman"/>
        </w:rPr>
      </w:pPr>
      <w:r>
        <w:rPr>
          <w:rFonts w:cs="Times New Roman" w:ascii="Times New Roman" w:hAnsi="Times New Roman"/>
        </w:rPr>
        <w:t>их формирования и реализации</w:t>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ПАСПОРТ</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МУНИЦИПАЛЬНОЙ ПРОГРАММЫ ПАСПОРТ (ВЕДОМСТВЕННОЙ ЦЕЛЕВОЙ ПРОГРАММЫ)</w:t>
      </w:r>
    </w:p>
    <w:p>
      <w:pPr>
        <w:pStyle w:val="NoSpacing"/>
        <w:rPr>
          <w:rFonts w:ascii="Times New Roman" w:hAnsi="Times New Roman" w:cs="Times New Roman"/>
          <w:sz w:val="24"/>
          <w:szCs w:val="24"/>
        </w:rPr>
      </w:pPr>
      <w:r>
        <w:rPr>
          <w:rFonts w:cs="Times New Roman" w:ascii="Times New Roman" w:hAnsi="Times New Roman"/>
          <w:sz w:val="24"/>
          <w:szCs w:val="24"/>
        </w:rPr>
        <w:t>Наименование программы</w:t>
      </w:r>
    </w:p>
    <w:p>
      <w:pPr>
        <w:pStyle w:val="NoSpacing"/>
        <w:rPr>
          <w:rFonts w:ascii="Times New Roman" w:hAnsi="Times New Roman" w:cs="Times New Roman"/>
          <w:sz w:val="24"/>
          <w:szCs w:val="24"/>
        </w:rPr>
      </w:pPr>
      <w:r>
        <w:rPr>
          <w:rFonts w:cs="Times New Roman" w:ascii="Times New Roman" w:hAnsi="Times New Roman"/>
          <w:sz w:val="24"/>
          <w:szCs w:val="24"/>
        </w:rPr>
        <w:t>Основание для разработки программы (наименование, дата, номер правового(ых) акта(ов); наименование, дата, номер постановления администрации)</w:t>
      </w:r>
    </w:p>
    <w:p>
      <w:pPr>
        <w:pStyle w:val="NoSpacing"/>
        <w:rPr>
          <w:rFonts w:ascii="Times New Roman" w:hAnsi="Times New Roman" w:cs="Times New Roman"/>
          <w:sz w:val="24"/>
          <w:szCs w:val="24"/>
        </w:rPr>
      </w:pPr>
      <w:r>
        <w:rPr>
          <w:rFonts w:cs="Times New Roman" w:ascii="Times New Roman" w:hAnsi="Times New Roman"/>
          <w:sz w:val="24"/>
          <w:szCs w:val="24"/>
        </w:rPr>
        <w:t>Заказчик-координатор программы</w:t>
      </w:r>
    </w:p>
    <w:p>
      <w:pPr>
        <w:pStyle w:val="NoSpacing"/>
        <w:rPr>
          <w:rFonts w:ascii="Times New Roman" w:hAnsi="Times New Roman" w:cs="Times New Roman"/>
          <w:sz w:val="24"/>
          <w:szCs w:val="24"/>
        </w:rPr>
      </w:pPr>
      <w:r>
        <w:rPr>
          <w:rFonts w:cs="Times New Roman" w:ascii="Times New Roman" w:hAnsi="Times New Roman"/>
          <w:sz w:val="24"/>
          <w:szCs w:val="24"/>
        </w:rPr>
        <w:t>Разработчик(и) программы</w:t>
      </w:r>
    </w:p>
    <w:p>
      <w:pPr>
        <w:pStyle w:val="NoSpacing"/>
        <w:rPr>
          <w:rFonts w:ascii="Times New Roman" w:hAnsi="Times New Roman" w:cs="Times New Roman"/>
          <w:sz w:val="24"/>
          <w:szCs w:val="24"/>
        </w:rPr>
      </w:pPr>
      <w:r>
        <w:rPr>
          <w:rFonts w:cs="Times New Roman" w:ascii="Times New Roman" w:hAnsi="Times New Roman"/>
          <w:sz w:val="24"/>
          <w:szCs w:val="24"/>
        </w:rPr>
        <w:t>Исполнитель(и) программы</w:t>
      </w:r>
    </w:p>
    <w:p>
      <w:pPr>
        <w:pStyle w:val="NoSpacing"/>
        <w:rPr>
          <w:rFonts w:ascii="Times New Roman" w:hAnsi="Times New Roman" w:cs="Times New Roman"/>
          <w:sz w:val="24"/>
          <w:szCs w:val="24"/>
        </w:rPr>
      </w:pPr>
      <w:r>
        <w:rPr>
          <w:rFonts w:cs="Times New Roman" w:ascii="Times New Roman" w:hAnsi="Times New Roman"/>
          <w:sz w:val="24"/>
          <w:szCs w:val="24"/>
        </w:rPr>
        <w:t>Цели и задачи программы</w:t>
      </w:r>
    </w:p>
    <w:p>
      <w:pPr>
        <w:pStyle w:val="NoSpacing"/>
        <w:rPr>
          <w:rFonts w:ascii="Times New Roman" w:hAnsi="Times New Roman" w:cs="Times New Roman"/>
          <w:sz w:val="24"/>
          <w:szCs w:val="24"/>
        </w:rPr>
      </w:pPr>
      <w:r>
        <w:rPr>
          <w:rFonts w:cs="Times New Roman" w:ascii="Times New Roman" w:hAnsi="Times New Roman"/>
          <w:sz w:val="24"/>
          <w:szCs w:val="24"/>
        </w:rPr>
        <w:t>Сроки и этапы реализации программы (подпрограмм)</w:t>
      </w:r>
    </w:p>
    <w:p>
      <w:pPr>
        <w:pStyle w:val="NoSpacing"/>
        <w:rPr>
          <w:rFonts w:ascii="Times New Roman" w:hAnsi="Times New Roman" w:cs="Times New Roman"/>
          <w:sz w:val="24"/>
          <w:szCs w:val="24"/>
        </w:rPr>
      </w:pPr>
      <w:r>
        <w:rPr>
          <w:rFonts w:cs="Times New Roman" w:ascii="Times New Roman" w:hAnsi="Times New Roman"/>
          <w:sz w:val="24"/>
          <w:szCs w:val="24"/>
        </w:rPr>
        <w:t>Перечень подпрограмм</w:t>
      </w:r>
    </w:p>
    <w:p>
      <w:pPr>
        <w:pStyle w:val="NoSpacing"/>
        <w:rPr>
          <w:rFonts w:ascii="Times New Roman" w:hAnsi="Times New Roman" w:cs="Times New Roman"/>
          <w:sz w:val="24"/>
          <w:szCs w:val="24"/>
        </w:rPr>
      </w:pPr>
      <w:r>
        <w:rPr>
          <w:rFonts w:cs="Times New Roman" w:ascii="Times New Roman" w:hAnsi="Times New Roman"/>
          <w:sz w:val="24"/>
          <w:szCs w:val="24"/>
        </w:rPr>
        <w:t>Перечень мероприятий программы</w:t>
      </w:r>
    </w:p>
    <w:p>
      <w:pPr>
        <w:pStyle w:val="NoSpacing"/>
        <w:rPr>
          <w:rFonts w:ascii="Times New Roman" w:hAnsi="Times New Roman" w:cs="Times New Roman"/>
          <w:sz w:val="24"/>
          <w:szCs w:val="24"/>
        </w:rPr>
      </w:pPr>
      <w:r>
        <w:rPr>
          <w:rFonts w:cs="Times New Roman" w:ascii="Times New Roman" w:hAnsi="Times New Roman"/>
          <w:sz w:val="24"/>
          <w:szCs w:val="24"/>
        </w:rPr>
        <w:t>Объемы и источники финансирования программы</w:t>
      </w:r>
    </w:p>
    <w:p>
      <w:pPr>
        <w:pStyle w:val="NoSpacing"/>
        <w:rPr>
          <w:rFonts w:ascii="Times New Roman" w:hAnsi="Times New Roman" w:cs="Times New Roman"/>
          <w:sz w:val="24"/>
          <w:szCs w:val="24"/>
        </w:rPr>
      </w:pPr>
      <w:r>
        <w:rPr>
          <w:rFonts w:cs="Times New Roman" w:ascii="Times New Roman" w:hAnsi="Times New Roman"/>
          <w:sz w:val="24"/>
          <w:szCs w:val="24"/>
        </w:rPr>
        <w:t>Ожидаемые результаты реализации программы</w:t>
      </w:r>
    </w:p>
    <w:p>
      <w:pPr>
        <w:pStyle w:val="NoSpacing"/>
        <w:rPr>
          <w:rFonts w:ascii="Times New Roman" w:hAnsi="Times New Roman" w:cs="Times New Roman"/>
          <w:sz w:val="24"/>
          <w:szCs w:val="24"/>
        </w:rPr>
      </w:pPr>
      <w:r>
        <w:rPr>
          <w:rFonts w:cs="Times New Roman" w:ascii="Times New Roman" w:hAnsi="Times New Roman"/>
          <w:sz w:val="24"/>
          <w:szCs w:val="24"/>
        </w:rPr>
        <w:t>Целевые индикаторы и показатели программы</w:t>
      </w:r>
    </w:p>
    <w:p>
      <w:pPr>
        <w:pStyle w:val="NoSpacing"/>
        <w:rPr>
          <w:rFonts w:ascii="Times New Roman" w:hAnsi="Times New Roman" w:cs="Times New Roman"/>
          <w:sz w:val="24"/>
          <w:szCs w:val="24"/>
        </w:rPr>
      </w:pPr>
      <w:r>
        <w:rPr>
          <w:rFonts w:cs="Times New Roman" w:ascii="Times New Roman" w:hAnsi="Times New Roman"/>
          <w:sz w:val="24"/>
          <w:szCs w:val="24"/>
        </w:rPr>
        <w:t>Управление реализацией программы и контроль за ходом ее выполнения</w:t>
      </w:r>
    </w:p>
    <w:p>
      <w:pPr>
        <w:pStyle w:val="NoSpacing"/>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rmalWeb"/>
        <w:spacing w:lineRule="atLeast" w:line="360" w:beforeAutospacing="0" w:before="0" w:afterAutospacing="0" w:after="240"/>
        <w:jc w:val="both"/>
        <w:textAlignment w:val="baseline"/>
        <w:rPr>
          <w:rFonts w:ascii="Helvetica" w:hAnsi="Helvetica" w:cs="Helvetica"/>
          <w:color w:val="444444"/>
          <w:sz w:val="18"/>
          <w:szCs w:val="18"/>
        </w:rPr>
      </w:pPr>
      <w:r>
        <w:rPr>
          <w:rFonts w:cs="Helvetica" w:ascii="Helvetica" w:hAnsi="Helvetica"/>
          <w:color w:val="444444"/>
          <w:sz w:val="18"/>
          <w:szCs w:val="18"/>
        </w:rPr>
      </w:r>
    </w:p>
    <w:p>
      <w:pPr>
        <w:pStyle w:val="NoSpacing"/>
        <w:jc w:val="right"/>
        <w:rPr>
          <w:rFonts w:ascii="Times New Roman" w:hAnsi="Times New Roman" w:cs="Times New Roman"/>
        </w:rPr>
      </w:pPr>
      <w:r>
        <w:rPr>
          <w:rFonts w:cs="Times New Roman" w:ascii="Times New Roman" w:hAnsi="Times New Roman"/>
        </w:rPr>
        <w:t>Приложение 3</w:t>
      </w:r>
    </w:p>
    <w:p>
      <w:pPr>
        <w:pStyle w:val="NoSpacing"/>
        <w:jc w:val="right"/>
        <w:rPr>
          <w:rFonts w:ascii="Times New Roman" w:hAnsi="Times New Roman" w:cs="Times New Roman"/>
        </w:rPr>
      </w:pPr>
      <w:r>
        <w:rPr>
          <w:rFonts w:cs="Times New Roman" w:ascii="Times New Roman" w:hAnsi="Times New Roman"/>
        </w:rPr>
        <w:t>к постановлению администрации</w:t>
      </w:r>
    </w:p>
    <w:p>
      <w:pPr>
        <w:pStyle w:val="NoSpacing"/>
        <w:jc w:val="right"/>
        <w:rPr>
          <w:rFonts w:ascii="Times New Roman" w:hAnsi="Times New Roman" w:cs="Times New Roman"/>
        </w:rPr>
      </w:pPr>
      <w:r>
        <w:rPr>
          <w:rFonts w:cs="Times New Roman" w:ascii="Times New Roman" w:hAnsi="Times New Roman"/>
        </w:rPr>
        <w:t>муниципального образования</w:t>
      </w:r>
    </w:p>
    <w:p>
      <w:pPr>
        <w:pStyle w:val="NoSpacing"/>
        <w:jc w:val="right"/>
        <w:rPr>
          <w:rFonts w:ascii="Times New Roman" w:hAnsi="Times New Roman" w:cs="Times New Roman"/>
        </w:rPr>
      </w:pPr>
      <w:r>
        <w:rPr>
          <w:rFonts w:cs="Times New Roman" w:ascii="Times New Roman" w:hAnsi="Times New Roman"/>
        </w:rPr>
        <w:t> </w:t>
      </w:r>
      <w:r>
        <w:rPr>
          <w:rFonts w:cs="Times New Roman" w:ascii="Times New Roman" w:hAnsi="Times New Roman"/>
        </w:rPr>
        <w:t>«Капустиноярский сельсовет»</w:t>
      </w:r>
    </w:p>
    <w:p>
      <w:pPr>
        <w:pStyle w:val="NoSpacing"/>
        <w:jc w:val="right"/>
        <w:rPr>
          <w:rFonts w:ascii="Times New Roman" w:hAnsi="Times New Roman" w:cs="Times New Roman"/>
        </w:rPr>
      </w:pPr>
      <w:r>
        <w:rPr>
          <w:rFonts w:cs="Times New Roman" w:ascii="Times New Roman" w:hAnsi="Times New Roman"/>
        </w:rPr>
        <w:t> </w:t>
      </w:r>
    </w:p>
    <w:p>
      <w:pPr>
        <w:pStyle w:val="NoSpacing"/>
        <w:jc w:val="right"/>
        <w:rPr/>
      </w:pPr>
      <w:r>
        <w:rPr>
          <w:rFonts w:cs="Times New Roman" w:ascii="Times New Roman" w:hAnsi="Times New Roman"/>
        </w:rPr>
        <w:t>от _08.02.2018г№21</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Порядок</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проведения оценки эффективности реализации муниципальных программ.</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Настоящий Порядок проведения оценки эффективности реализации муниципальных программ (далее — Порядок) определяет методику и критерии оценки эффективности реализации муниципальных программ (далее — программа, программы) для определения степени достижения поставленных целей и задач программ и их соответствия приоритетам социально-экономического развития муниципального образования «Капустиноярский сельсовет»</w:t>
      </w:r>
    </w:p>
    <w:p>
      <w:pPr>
        <w:pStyle w:val="NoSpacing"/>
        <w:jc w:val="both"/>
        <w:rPr>
          <w:rFonts w:ascii="Times New Roman" w:hAnsi="Times New Roman" w:cs="Times New Roman"/>
          <w:sz w:val="24"/>
          <w:szCs w:val="24"/>
        </w:rPr>
      </w:pPr>
      <w:r>
        <w:rPr>
          <w:rFonts w:cs="Times New Roman" w:ascii="Times New Roman" w:hAnsi="Times New Roman"/>
          <w:sz w:val="24"/>
          <w:szCs w:val="24"/>
        </w:rPr>
        <w:t>Оценка эффективности реализации программ проводится главным специалистом — главным бухгалтером администрации: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по действующим программам;</w:t>
      </w:r>
    </w:p>
    <w:p>
      <w:pPr>
        <w:pStyle w:val="NoSpacing"/>
        <w:jc w:val="both"/>
        <w:rPr>
          <w:rFonts w:ascii="Times New Roman" w:hAnsi="Times New Roman" w:cs="Times New Roman"/>
          <w:sz w:val="24"/>
          <w:szCs w:val="24"/>
        </w:rPr>
      </w:pPr>
      <w:r>
        <w:rPr>
          <w:rFonts w:cs="Times New Roman" w:ascii="Times New Roman" w:hAnsi="Times New Roman"/>
          <w:sz w:val="24"/>
          <w:szCs w:val="24"/>
        </w:rPr>
        <w:t>по программам, срок реализации которых завершен.</w:t>
      </w:r>
    </w:p>
    <w:p>
      <w:pPr>
        <w:pStyle w:val="NoSpacing"/>
        <w:jc w:val="both"/>
        <w:rPr>
          <w:rFonts w:ascii="Times New Roman" w:hAnsi="Times New Roman" w:cs="Times New Roman"/>
          <w:sz w:val="24"/>
          <w:szCs w:val="24"/>
        </w:rPr>
      </w:pPr>
      <w:r>
        <w:rPr>
          <w:rFonts w:cs="Times New Roman" w:ascii="Times New Roman" w:hAnsi="Times New Roman"/>
          <w:sz w:val="24"/>
          <w:szCs w:val="24"/>
        </w:rPr>
        <w:t>Оценка эффективности реализации программ может проводиться по программам, предлагаемым к реализации для принятия решения о целесообразности их разработки.</w:t>
      </w:r>
    </w:p>
    <w:p>
      <w:pPr>
        <w:pStyle w:val="NoSpacing"/>
        <w:jc w:val="both"/>
        <w:rPr>
          <w:rFonts w:ascii="Times New Roman" w:hAnsi="Times New Roman" w:cs="Times New Roman"/>
          <w:sz w:val="24"/>
          <w:szCs w:val="24"/>
        </w:rPr>
      </w:pPr>
      <w:r>
        <w:rPr>
          <w:rFonts w:cs="Times New Roman" w:ascii="Times New Roman" w:hAnsi="Times New Roman"/>
          <w:sz w:val="24"/>
          <w:szCs w:val="24"/>
        </w:rPr>
        <w:t>Оценка эффективности реализации программы проводится ежегодно за отчетный год и за весь период реализации программы, срок действия которой завершен.</w:t>
      </w:r>
    </w:p>
    <w:p>
      <w:pPr>
        <w:pStyle w:val="NoSpacing"/>
        <w:jc w:val="both"/>
        <w:rPr>
          <w:rFonts w:ascii="Times New Roman" w:hAnsi="Times New Roman" w:cs="Times New Roman"/>
          <w:sz w:val="24"/>
          <w:szCs w:val="24"/>
        </w:rPr>
      </w:pPr>
      <w:r>
        <w:rPr>
          <w:rFonts w:cs="Times New Roman" w:ascii="Times New Roman" w:hAnsi="Times New Roman"/>
          <w:sz w:val="24"/>
          <w:szCs w:val="24"/>
        </w:rPr>
        <w:t>Для оценки эффективности программы применяются целевые индикаторы (показатели), указанные в муниципальной программе.</w:t>
      </w:r>
    </w:p>
    <w:p>
      <w:pPr>
        <w:pStyle w:val="NoSpacing"/>
        <w:jc w:val="both"/>
        <w:rPr>
          <w:rFonts w:ascii="Times New Roman" w:hAnsi="Times New Roman" w:cs="Times New Roman"/>
          <w:sz w:val="24"/>
          <w:szCs w:val="24"/>
        </w:rPr>
      </w:pPr>
      <w:r>
        <w:rPr>
          <w:rFonts w:cs="Times New Roman" w:ascii="Times New Roman" w:hAnsi="Times New Roman"/>
          <w:sz w:val="24"/>
          <w:szCs w:val="24"/>
        </w:rPr>
        <w:t>Критериями оценки эффективности муниципальных программ являются: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степень достижения количественных показателей эффективности реализации муниципальных программ;</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процент отклонения достигнутых показателей результативности от плановых;</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расходы на реализацию мероприятий, утвержденных муниципальной программой;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процент отклонения фактических расходов на реализацию мероприятий муниципальных программ от плановых на соответствующий год.</w:t>
      </w:r>
    </w:p>
    <w:p>
      <w:pPr>
        <w:pStyle w:val="NoSpacing"/>
        <w:jc w:val="both"/>
        <w:rPr>
          <w:rFonts w:ascii="Times New Roman" w:hAnsi="Times New Roman" w:cs="Times New Roman"/>
          <w:sz w:val="24"/>
          <w:szCs w:val="24"/>
        </w:rPr>
      </w:pPr>
      <w:r>
        <w:rPr>
          <w:rFonts w:cs="Times New Roman" w:ascii="Times New Roman" w:hAnsi="Times New Roman"/>
          <w:sz w:val="24"/>
          <w:szCs w:val="24"/>
        </w:rPr>
        <w:t>Оценка эффективности муниципальной программы производится путем сравнения фактических значений показателей с их плановыми значениями. При этом результативность мероприятия программы оценивается, исходя из соответствия его ожидаемым результатам поставленной цели.</w:t>
      </w:r>
    </w:p>
    <w:p>
      <w:pPr>
        <w:pStyle w:val="NoSpacing"/>
        <w:jc w:val="both"/>
        <w:rPr>
          <w:rFonts w:ascii="Times New Roman" w:hAnsi="Times New Roman" w:cs="Times New Roman"/>
          <w:sz w:val="24"/>
          <w:szCs w:val="24"/>
        </w:rPr>
      </w:pPr>
      <w:r>
        <w:rPr>
          <w:rFonts w:cs="Times New Roman" w:ascii="Times New Roman" w:hAnsi="Times New Roman"/>
          <w:sz w:val="24"/>
          <w:szCs w:val="24"/>
        </w:rPr>
        <w:t>Оценка эффективности муниципальной программы по целевым индикаторам (показателям) определяется на основе расчетов по следующей формуле:</w:t>
      </w:r>
    </w:p>
    <w:p>
      <w:pPr>
        <w:pStyle w:val="NoSpacing"/>
        <w:jc w:val="both"/>
        <w:rPr>
          <w:rFonts w:ascii="Times New Roman" w:hAnsi="Times New Roman" w:cs="Times New Roman"/>
          <w:sz w:val="24"/>
          <w:szCs w:val="24"/>
        </w:rPr>
      </w:pPr>
      <w:r>
        <w:rPr>
          <w:rFonts w:cs="Times New Roman" w:ascii="Times New Roman" w:hAnsi="Times New Roman"/>
          <w:sz w:val="24"/>
          <w:szCs w:val="24"/>
        </w:rPr>
        <w:t>Э = Ф / П x 100%, где:</w:t>
      </w:r>
    </w:p>
    <w:p>
      <w:pPr>
        <w:pStyle w:val="NoSpacing"/>
        <w:jc w:val="both"/>
        <w:rPr>
          <w:rFonts w:ascii="Times New Roman" w:hAnsi="Times New Roman" w:cs="Times New Roman"/>
          <w:sz w:val="24"/>
          <w:szCs w:val="24"/>
        </w:rPr>
      </w:pPr>
      <w:r>
        <w:rPr>
          <w:rFonts w:cs="Times New Roman" w:ascii="Times New Roman" w:hAnsi="Times New Roman"/>
          <w:sz w:val="24"/>
          <w:szCs w:val="24"/>
        </w:rPr>
        <w:t>Э — эффективность целевого индикатора (показателя) программы (в процентах);</w:t>
      </w:r>
    </w:p>
    <w:p>
      <w:pPr>
        <w:pStyle w:val="NoSpacing"/>
        <w:jc w:val="both"/>
        <w:rPr>
          <w:rFonts w:ascii="Times New Roman" w:hAnsi="Times New Roman" w:cs="Times New Roman"/>
          <w:sz w:val="24"/>
          <w:szCs w:val="24"/>
        </w:rPr>
      </w:pPr>
      <w:r>
        <w:rPr>
          <w:rFonts w:cs="Times New Roman" w:ascii="Times New Roman" w:hAnsi="Times New Roman"/>
          <w:sz w:val="24"/>
          <w:szCs w:val="24"/>
        </w:rPr>
        <w:t>Ф — фактический индикатор, достигнутый в ходе реализации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П — плановый индикатор, утвержденный программой.</w:t>
      </w:r>
    </w:p>
    <w:p>
      <w:pPr>
        <w:pStyle w:val="NoSpacing"/>
        <w:jc w:val="both"/>
        <w:rPr>
          <w:rFonts w:ascii="Times New Roman" w:hAnsi="Times New Roman" w:cs="Times New Roman"/>
          <w:sz w:val="24"/>
          <w:szCs w:val="24"/>
        </w:rPr>
      </w:pPr>
      <w:r>
        <w:rPr>
          <w:rFonts w:cs="Times New Roman" w:ascii="Times New Roman" w:hAnsi="Times New Roman"/>
          <w:sz w:val="24"/>
          <w:szCs w:val="24"/>
        </w:rPr>
        <w:t>Интегральная оценка эффективности муниципальной целевой программы определяется на основе расчетов по следующей формуле:</w:t>
      </w:r>
    </w:p>
    <w:p>
      <w:pPr>
        <w:pStyle w:val="NoSpacing"/>
        <w:jc w:val="both"/>
        <w:rPr>
          <w:rFonts w:ascii="Times New Roman" w:hAnsi="Times New Roman" w:cs="Times New Roman"/>
          <w:sz w:val="24"/>
          <w:szCs w:val="24"/>
        </w:rPr>
      </w:pPr>
      <w:r>
        <w:rPr>
          <w:rFonts w:cs="Times New Roman" w:ascii="Times New Roman" w:hAnsi="Times New Roman"/>
          <w:sz w:val="24"/>
          <w:szCs w:val="24"/>
        </w:rPr>
        <w:t>, где:</w:t>
      </w:r>
    </w:p>
    <w:p>
      <w:pPr>
        <w:pStyle w:val="NoSpacing"/>
        <w:jc w:val="both"/>
        <w:rPr>
          <w:rFonts w:ascii="Times New Roman" w:hAnsi="Times New Roman" w:cs="Times New Roman"/>
          <w:sz w:val="24"/>
          <w:szCs w:val="24"/>
        </w:rPr>
      </w:pPr>
      <w:r>
        <w:rPr>
          <w:rFonts w:cs="Times New Roman" w:ascii="Times New Roman" w:hAnsi="Times New Roman"/>
          <w:sz w:val="24"/>
          <w:szCs w:val="24"/>
        </w:rPr>
        <w:t>Э — эффективность реализации программы (в процентах);</w:t>
      </w:r>
    </w:p>
    <w:p>
      <w:pPr>
        <w:pStyle w:val="NoSpacing"/>
        <w:jc w:val="both"/>
        <w:rPr>
          <w:rFonts w:ascii="Times New Roman" w:hAnsi="Times New Roman" w:cs="Times New Roman"/>
          <w:sz w:val="24"/>
          <w:szCs w:val="24"/>
        </w:rPr>
      </w:pPr>
      <w:r>
        <w:rPr>
          <w:rFonts w:cs="Times New Roman" w:ascii="Times New Roman" w:hAnsi="Times New Roman"/>
          <w:sz w:val="24"/>
          <w:szCs w:val="24"/>
        </w:rPr>
        <w:t>Ф — фактические индикаторы, достигнутые в ходе реализации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П — плановые индикаторы, утвержденные программой;</w:t>
      </w:r>
    </w:p>
    <w:p>
      <w:pPr>
        <w:pStyle w:val="NoSpacing"/>
        <w:jc w:val="both"/>
        <w:rPr>
          <w:rFonts w:ascii="Times New Roman" w:hAnsi="Times New Roman" w:cs="Times New Roman"/>
          <w:sz w:val="24"/>
          <w:szCs w:val="24"/>
        </w:rPr>
      </w:pPr>
      <w:r>
        <w:rPr>
          <w:rFonts w:cs="Times New Roman" w:ascii="Times New Roman" w:hAnsi="Times New Roman"/>
          <w:sz w:val="24"/>
          <w:szCs w:val="24"/>
        </w:rPr>
        <w:t>К — количество индикаторов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Для расчета показателя интегральной оценки эффективности реализации программы Э используются все целевые индикаторы (показатели)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При значении интегрального показателя эффективности реализации муниципальной программы — Э свыше 80% — эффективность реализации программы признается высокой, при значении менее 80% — низкой.</w:t>
      </w:r>
    </w:p>
    <w:p>
      <w:pPr>
        <w:pStyle w:val="NoSpacing"/>
        <w:jc w:val="both"/>
        <w:rPr>
          <w:rFonts w:ascii="Times New Roman" w:hAnsi="Times New Roman" w:cs="Times New Roman"/>
          <w:sz w:val="24"/>
          <w:szCs w:val="24"/>
        </w:rPr>
      </w:pPr>
      <w:r>
        <w:rPr>
          <w:rFonts w:cs="Times New Roman" w:ascii="Times New Roman" w:hAnsi="Times New Roman"/>
          <w:sz w:val="24"/>
          <w:szCs w:val="24"/>
        </w:rPr>
        <w:t>По результатам оценки эффективности программы могут быть сделаны следующие выводы: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эффективность возросла по сравнению с предыдущим годом;</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эффективность находится на уровне предыдущего года;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эффективность снизилась по сравнению с предыдущим годом.</w:t>
      </w:r>
    </w:p>
    <w:p>
      <w:pPr>
        <w:pStyle w:val="NoSpacing"/>
        <w:jc w:val="both"/>
        <w:rPr>
          <w:rFonts w:ascii="Times New Roman" w:hAnsi="Times New Roman" w:cs="Times New Roman"/>
          <w:sz w:val="24"/>
          <w:szCs w:val="24"/>
        </w:rPr>
      </w:pPr>
      <w:r>
        <w:rPr>
          <w:rFonts w:cs="Times New Roman" w:ascii="Times New Roman" w:hAnsi="Times New Roman"/>
          <w:sz w:val="24"/>
          <w:szCs w:val="24"/>
        </w:rPr>
        <w:t>Снижение или повышение эффективности программы является основанием для уменьшения или увеличения в установленном порядке средств местного бюджета, выделяемых в очередном финансовом году на реализацию муниципальной программы.</w:t>
      </w:r>
    </w:p>
    <w:p>
      <w:pPr>
        <w:pStyle w:val="NoSpacing"/>
        <w:jc w:val="both"/>
        <w:rPr>
          <w:rFonts w:ascii="Times New Roman" w:hAnsi="Times New Roman" w:cs="Times New Roman"/>
          <w:sz w:val="24"/>
          <w:szCs w:val="24"/>
        </w:rPr>
      </w:pPr>
      <w:r>
        <w:rPr>
          <w:rFonts w:cs="Times New Roman" w:ascii="Times New Roman" w:hAnsi="Times New Roman"/>
          <w:sz w:val="24"/>
          <w:szCs w:val="24"/>
        </w:rPr>
        <w:t>_________________________</w:t>
      </w:r>
    </w:p>
    <w:p>
      <w:pPr>
        <w:pStyle w:val="NoSpacing"/>
        <w:jc w:val="both"/>
        <w:rPr>
          <w:rFonts w:ascii="Times New Roman" w:hAnsi="Times New Roman" w:cs="Times New Roman"/>
          <w:sz w:val="24"/>
          <w:szCs w:val="24"/>
        </w:rPr>
      </w:pPr>
      <w:r>
        <w:rPr>
          <w:rFonts w:cs="Times New Roman" w:ascii="Times New Roman" w:hAnsi="Times New Roman"/>
          <w:sz w:val="24"/>
          <w:szCs w:val="24"/>
        </w:rPr>
        <w:t> </w:t>
      </w:r>
    </w:p>
    <w:p>
      <w:pPr>
        <w:pStyle w:val="Normal"/>
        <w:textAlignment w:val="baseline"/>
        <w:rPr>
          <w:rFonts w:ascii="Times New Roman" w:hAnsi="Times New Roman" w:cs="Times New Roman"/>
          <w:sz w:val="15"/>
          <w:szCs w:val="15"/>
        </w:rPr>
      </w:pPr>
      <w:r>
        <w:rPr>
          <w:rFonts w:cs="Times New Roman" w:ascii="Times New Roman" w:hAnsi="Times New Roman"/>
          <w:sz w:val="15"/>
          <w:szCs w:val="15"/>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850" w:right="1701"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Helvetica">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7bf"/>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4d47bf"/>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4d47bf"/>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LibreOffice/5.2.0.4$Windows_x86 LibreOffice_project/066b007f5ebcc236395c7d282ba488bca6720265</Application>
  <Pages>13</Pages>
  <Words>3125</Words>
  <Characters>24224</Characters>
  <CharactersWithSpaces>27491</CharactersWithSpaces>
  <Paragraphs>281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2018-02-07T09:47:00Z</dcterms:created>
  <dc:creator>Admin</dc:creator>
  <dc:description/>
  <dc:language>ru-RU</dc:language>
  <cp:lastModifiedBy/>
  <dcterms:modified xsi:type="dcterms:W3CDTF">2018-02-08T10:11:43Z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