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CE" w:rsidRPr="00C24A8F" w:rsidRDefault="008D44CE" w:rsidP="008D44CE">
      <w:pPr>
        <w:pStyle w:val="a3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8D44CE" w:rsidRDefault="008D44CE" w:rsidP="008D44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Астраханская область, </w:t>
      </w:r>
      <w:proofErr w:type="spellStart"/>
      <w:r>
        <w:rPr>
          <w:b/>
          <w:sz w:val="28"/>
          <w:szCs w:val="28"/>
        </w:rPr>
        <w:t>Ахтубинский</w:t>
      </w:r>
      <w:proofErr w:type="spellEnd"/>
      <w:r>
        <w:rPr>
          <w:b/>
          <w:sz w:val="28"/>
          <w:szCs w:val="28"/>
        </w:rPr>
        <w:t xml:space="preserve"> район</w:t>
      </w:r>
      <w:r w:rsidR="003532AA">
        <w:rPr>
          <w:b/>
          <w:sz w:val="28"/>
          <w:szCs w:val="28"/>
        </w:rPr>
        <w:t>,</w:t>
      </w:r>
    </w:p>
    <w:p w:rsidR="003532AA" w:rsidRDefault="003532AA" w:rsidP="008D44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D44CE" w:rsidRPr="00C24A8F" w:rsidRDefault="003532AA" w:rsidP="008D44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D44CE">
        <w:rPr>
          <w:b/>
          <w:sz w:val="28"/>
          <w:szCs w:val="28"/>
        </w:rPr>
        <w:t>униципальное образование «</w:t>
      </w:r>
      <w:proofErr w:type="spellStart"/>
      <w:r w:rsidR="008D44CE">
        <w:rPr>
          <w:b/>
          <w:sz w:val="28"/>
          <w:szCs w:val="28"/>
        </w:rPr>
        <w:t>Капустиноярский</w:t>
      </w:r>
      <w:proofErr w:type="spellEnd"/>
      <w:r w:rsidR="008D44CE">
        <w:rPr>
          <w:b/>
          <w:sz w:val="28"/>
          <w:szCs w:val="28"/>
        </w:rPr>
        <w:t xml:space="preserve"> сельсовет»</w:t>
      </w:r>
      <w:r w:rsidR="008D44CE" w:rsidRPr="00C24A8F">
        <w:rPr>
          <w:b/>
          <w:sz w:val="28"/>
          <w:szCs w:val="28"/>
        </w:rPr>
        <w:t xml:space="preserve"> </w:t>
      </w:r>
    </w:p>
    <w:p w:rsidR="00D13A43" w:rsidRDefault="00D13A43" w:rsidP="008D44CE">
      <w:pPr>
        <w:spacing w:after="0" w:line="240" w:lineRule="auto"/>
        <w:rPr>
          <w:sz w:val="28"/>
          <w:szCs w:val="28"/>
        </w:rPr>
      </w:pPr>
    </w:p>
    <w:p w:rsidR="008D44CE" w:rsidRPr="00825C09" w:rsidRDefault="008D44CE" w:rsidP="008D44CE">
      <w:pPr>
        <w:spacing w:after="0" w:line="240" w:lineRule="auto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6F6E65" wp14:editId="42EB01F7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6140450" cy="0"/>
                <wp:effectExtent l="16510" t="14605" r="1524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87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" o:allowincell="f" strokeweight="2.25pt"/>
            </w:pict>
          </mc:Fallback>
        </mc:AlternateContent>
      </w:r>
      <w:r w:rsidRPr="00825C09">
        <w:rPr>
          <w:sz w:val="28"/>
          <w:szCs w:val="28"/>
        </w:rPr>
        <w:tab/>
      </w:r>
      <w:r w:rsidRPr="00825C09">
        <w:rPr>
          <w:sz w:val="28"/>
          <w:szCs w:val="28"/>
        </w:rPr>
        <w:tab/>
      </w:r>
      <w:r w:rsidRPr="00825C09">
        <w:rPr>
          <w:sz w:val="28"/>
          <w:szCs w:val="28"/>
        </w:rPr>
        <w:tab/>
      </w:r>
      <w:r w:rsidRPr="00825C09">
        <w:rPr>
          <w:sz w:val="28"/>
          <w:szCs w:val="28"/>
        </w:rPr>
        <w:tab/>
      </w:r>
      <w:r w:rsidRPr="00825C09">
        <w:rPr>
          <w:sz w:val="28"/>
          <w:szCs w:val="28"/>
        </w:rPr>
        <w:tab/>
      </w:r>
      <w:r w:rsidRPr="00825C09">
        <w:rPr>
          <w:sz w:val="28"/>
          <w:szCs w:val="28"/>
        </w:rPr>
        <w:softHyphen/>
      </w:r>
    </w:p>
    <w:p w:rsidR="008D44CE" w:rsidRPr="00203F00" w:rsidRDefault="008D44CE" w:rsidP="008D44CE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8D44CE" w:rsidRDefault="000D06AF" w:rsidP="008D44CE">
      <w:pPr>
        <w:spacing w:after="0" w:line="240" w:lineRule="auto"/>
        <w:rPr>
          <w:b/>
          <w:sz w:val="28"/>
          <w:szCs w:val="28"/>
        </w:rPr>
      </w:pPr>
      <w:r w:rsidRPr="00DD1705">
        <w:rPr>
          <w:b/>
          <w:sz w:val="28"/>
          <w:szCs w:val="28"/>
        </w:rPr>
        <w:t>24</w:t>
      </w:r>
      <w:r w:rsidR="00F83122">
        <w:rPr>
          <w:b/>
          <w:sz w:val="28"/>
          <w:szCs w:val="28"/>
        </w:rPr>
        <w:t>.12</w:t>
      </w:r>
      <w:r w:rsidR="008D44CE">
        <w:rPr>
          <w:b/>
          <w:sz w:val="28"/>
          <w:szCs w:val="28"/>
        </w:rPr>
        <w:t>.</w:t>
      </w:r>
      <w:r w:rsidR="008D44CE" w:rsidRPr="00203F00">
        <w:rPr>
          <w:b/>
          <w:sz w:val="28"/>
          <w:szCs w:val="28"/>
        </w:rPr>
        <w:t xml:space="preserve"> 201</w:t>
      </w:r>
      <w:r w:rsidR="00F83122">
        <w:rPr>
          <w:b/>
          <w:sz w:val="28"/>
          <w:szCs w:val="28"/>
        </w:rPr>
        <w:t>9</w:t>
      </w:r>
      <w:r w:rsidR="008D44CE">
        <w:rPr>
          <w:b/>
          <w:sz w:val="28"/>
          <w:szCs w:val="28"/>
        </w:rPr>
        <w:t xml:space="preserve"> года                       </w:t>
      </w:r>
      <w:r w:rsidR="008D44CE" w:rsidRPr="00203F00">
        <w:rPr>
          <w:b/>
          <w:sz w:val="28"/>
          <w:szCs w:val="28"/>
        </w:rPr>
        <w:t xml:space="preserve">  </w:t>
      </w:r>
      <w:r w:rsidR="008D44CE">
        <w:rPr>
          <w:b/>
          <w:sz w:val="28"/>
          <w:szCs w:val="28"/>
        </w:rPr>
        <w:t xml:space="preserve">                                          </w:t>
      </w:r>
      <w:r w:rsidR="008D44CE" w:rsidRPr="00203F00">
        <w:rPr>
          <w:b/>
          <w:sz w:val="28"/>
          <w:szCs w:val="28"/>
        </w:rPr>
        <w:t>№</w:t>
      </w:r>
      <w:r w:rsidR="00F83122">
        <w:rPr>
          <w:b/>
          <w:sz w:val="28"/>
          <w:szCs w:val="28"/>
        </w:rPr>
        <w:t xml:space="preserve">   </w:t>
      </w:r>
      <w:r w:rsidR="00DD1705">
        <w:rPr>
          <w:b/>
          <w:sz w:val="28"/>
          <w:szCs w:val="28"/>
        </w:rPr>
        <w:t>63</w:t>
      </w:r>
      <w:r w:rsidR="00F83122">
        <w:rPr>
          <w:b/>
          <w:sz w:val="28"/>
          <w:szCs w:val="28"/>
        </w:rPr>
        <w:t xml:space="preserve">   </w:t>
      </w:r>
      <w:r w:rsidR="008D44CE">
        <w:rPr>
          <w:b/>
          <w:sz w:val="28"/>
          <w:szCs w:val="28"/>
        </w:rPr>
        <w:t xml:space="preserve">     </w:t>
      </w:r>
      <w:r w:rsidR="008D44CE" w:rsidRPr="00203F00">
        <w:rPr>
          <w:b/>
          <w:sz w:val="28"/>
          <w:szCs w:val="28"/>
        </w:rPr>
        <w:t xml:space="preserve">                       </w:t>
      </w:r>
      <w:r w:rsidR="008D44CE">
        <w:rPr>
          <w:b/>
          <w:sz w:val="28"/>
          <w:szCs w:val="28"/>
        </w:rPr>
        <w:t xml:space="preserve">          с Капустин Яр</w:t>
      </w:r>
      <w:r w:rsidR="008D44CE" w:rsidRPr="00203F00">
        <w:rPr>
          <w:b/>
          <w:sz w:val="28"/>
          <w:szCs w:val="28"/>
        </w:rPr>
        <w:t xml:space="preserve"> </w:t>
      </w:r>
    </w:p>
    <w:p w:rsidR="00F81ACE" w:rsidRDefault="00F81ACE" w:rsidP="00F8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ACE" w:rsidRDefault="00F81ACE" w:rsidP="00F8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705" w:rsidRDefault="00F81ACE" w:rsidP="00F81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1AE7">
        <w:rPr>
          <w:rFonts w:ascii="Times New Roman" w:hAnsi="Times New Roman" w:cs="Times New Roman"/>
          <w:sz w:val="28"/>
          <w:szCs w:val="28"/>
        </w:rPr>
        <w:t>О порядке</w:t>
      </w:r>
      <w:r w:rsidR="000D06AF">
        <w:rPr>
          <w:rFonts w:ascii="Times New Roman" w:hAnsi="Times New Roman" w:cs="Times New Roman"/>
          <w:sz w:val="28"/>
          <w:szCs w:val="28"/>
        </w:rPr>
        <w:t xml:space="preserve">  </w:t>
      </w:r>
      <w:r w:rsidR="00DD1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перечня</w:t>
      </w:r>
    </w:p>
    <w:p w:rsidR="00D31AE7" w:rsidRDefault="000D06AF" w:rsidP="00F81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налоговых расходов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1AE7" w:rsidRDefault="000D06AF" w:rsidP="00F81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F81ACE" w:rsidRPr="000D06AF" w:rsidRDefault="000D06AF" w:rsidP="00F8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</w:t>
      </w:r>
      <w:r w:rsidR="00D3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8784B" w:rsidRDefault="0078784B" w:rsidP="00F8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84B" w:rsidRDefault="0078784B" w:rsidP="00F8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84B" w:rsidRDefault="00D31AE7" w:rsidP="0078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0D06AF">
        <w:rPr>
          <w:rFonts w:ascii="Times New Roman" w:hAnsi="Times New Roman" w:cs="Times New Roman"/>
          <w:sz w:val="28"/>
          <w:szCs w:val="28"/>
        </w:rPr>
        <w:t xml:space="preserve"> 174.3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</w:t>
      </w:r>
      <w:r w:rsidR="00DD1705">
        <w:rPr>
          <w:rFonts w:ascii="Times New Roman" w:hAnsi="Times New Roman" w:cs="Times New Roman"/>
          <w:sz w:val="28"/>
          <w:szCs w:val="28"/>
        </w:rPr>
        <w:t>ьства Российской Федерации от 12.04.2019 №439 «Об утверждении правил формирования перечня  налоговых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68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9685F">
        <w:rPr>
          <w:rFonts w:ascii="Times New Roman" w:hAnsi="Times New Roman" w:cs="Times New Roman"/>
          <w:sz w:val="28"/>
          <w:szCs w:val="28"/>
        </w:rPr>
        <w:t>правител</w:t>
      </w:r>
      <w:r w:rsidR="00DD1705">
        <w:rPr>
          <w:rFonts w:ascii="Times New Roman" w:hAnsi="Times New Roman" w:cs="Times New Roman"/>
          <w:sz w:val="28"/>
          <w:szCs w:val="28"/>
        </w:rPr>
        <w:t>ьства Астраханской области от 25.07.19г. № 264-П «О порядке формирования перечня</w:t>
      </w:r>
      <w:r w:rsidR="00B9685F">
        <w:rPr>
          <w:rFonts w:ascii="Times New Roman" w:hAnsi="Times New Roman" w:cs="Times New Roman"/>
          <w:sz w:val="28"/>
          <w:szCs w:val="28"/>
        </w:rPr>
        <w:t xml:space="preserve"> налоговых расходов Астраханской области»</w:t>
      </w:r>
      <w:r w:rsidR="00E53C2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="00E53C27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E53C2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B9685F">
        <w:rPr>
          <w:rFonts w:ascii="Times New Roman" w:hAnsi="Times New Roman" w:cs="Times New Roman"/>
          <w:sz w:val="28"/>
          <w:szCs w:val="28"/>
        </w:rPr>
        <w:t>:</w:t>
      </w:r>
    </w:p>
    <w:p w:rsidR="0078784B" w:rsidRDefault="00E53C27" w:rsidP="0078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78784B" w:rsidRPr="00D13A43" w:rsidRDefault="00D13A43" w:rsidP="00D1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784B" w:rsidRPr="00D13A43">
        <w:rPr>
          <w:rFonts w:ascii="Times New Roman" w:hAnsi="Times New Roman" w:cs="Times New Roman"/>
          <w:sz w:val="28"/>
          <w:szCs w:val="28"/>
        </w:rPr>
        <w:t>Утв</w:t>
      </w:r>
      <w:r w:rsidR="00B9685F">
        <w:rPr>
          <w:rFonts w:ascii="Times New Roman" w:hAnsi="Times New Roman" w:cs="Times New Roman"/>
          <w:sz w:val="28"/>
          <w:szCs w:val="28"/>
        </w:rPr>
        <w:t>ердить прилаг</w:t>
      </w:r>
      <w:r w:rsidR="00DD1705">
        <w:rPr>
          <w:rFonts w:ascii="Times New Roman" w:hAnsi="Times New Roman" w:cs="Times New Roman"/>
          <w:sz w:val="28"/>
          <w:szCs w:val="28"/>
        </w:rPr>
        <w:t xml:space="preserve">аемый Порядок формирования перечня </w:t>
      </w:r>
      <w:r w:rsidR="00B9685F"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 «</w:t>
      </w:r>
      <w:proofErr w:type="spellStart"/>
      <w:r w:rsidR="00B9685F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B9685F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13A43" w:rsidRPr="00D13A43" w:rsidRDefault="00D13A43" w:rsidP="00D1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13A43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Администрации   МО «</w:t>
      </w:r>
      <w:proofErr w:type="spellStart"/>
      <w:r w:rsidRPr="00D13A43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D1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A43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Pr="00D13A43">
        <w:rPr>
          <w:rFonts w:ascii="Times New Roman" w:hAnsi="Times New Roman" w:cs="Times New Roman"/>
          <w:sz w:val="28"/>
          <w:szCs w:val="28"/>
        </w:rPr>
        <w:t>»и</w:t>
      </w:r>
      <w:proofErr w:type="spellEnd"/>
      <w:proofErr w:type="gramEnd"/>
      <w:r w:rsidRPr="00D13A43">
        <w:rPr>
          <w:rFonts w:ascii="Times New Roman" w:hAnsi="Times New Roman" w:cs="Times New Roman"/>
          <w:sz w:val="28"/>
          <w:szCs w:val="28"/>
        </w:rPr>
        <w:t xml:space="preserve"> вступает в силу с момента опубликования (обнародования).</w:t>
      </w:r>
    </w:p>
    <w:p w:rsidR="00D13A43" w:rsidRPr="00D13A43" w:rsidRDefault="00D13A43" w:rsidP="00D1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13A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A4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A2302" w:rsidRDefault="009A2302" w:rsidP="009A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A2302" w:rsidRDefault="009A2302" w:rsidP="009A2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02" w:rsidRDefault="009A2302" w:rsidP="009A2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9A2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2AA" w:rsidRDefault="008D44CE" w:rsidP="008D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32AA">
        <w:rPr>
          <w:rFonts w:ascii="Times New Roman" w:hAnsi="Times New Roman" w:cs="Times New Roman"/>
          <w:sz w:val="28"/>
          <w:szCs w:val="28"/>
        </w:rPr>
        <w:t xml:space="preserve">администрации     </w:t>
      </w:r>
    </w:p>
    <w:p w:rsidR="008D44CE" w:rsidRDefault="008D44CE" w:rsidP="008D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83122" w:rsidRDefault="00A00BB3" w:rsidP="008D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8D44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сельсовет»                                          </w:t>
      </w:r>
      <w:r w:rsidR="008D44C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D44CE">
        <w:rPr>
          <w:rFonts w:ascii="Times New Roman" w:hAnsi="Times New Roman" w:cs="Times New Roman"/>
          <w:sz w:val="28"/>
          <w:szCs w:val="28"/>
        </w:rPr>
        <w:t>В.В.Юмагулов</w:t>
      </w:r>
      <w:proofErr w:type="spellEnd"/>
      <w:r w:rsidR="008D44C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3122" w:rsidRDefault="00F83122" w:rsidP="008D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22" w:rsidRDefault="00F83122" w:rsidP="008D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85F" w:rsidRDefault="00B9685F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5F" w:rsidRDefault="00B9685F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5F" w:rsidRDefault="00B9685F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5F" w:rsidRDefault="00B9685F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05" w:rsidRDefault="00DD1705" w:rsidP="00DD170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</w:p>
    <w:p w:rsidR="00DD1705" w:rsidRDefault="00057771" w:rsidP="00DD170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сельсовет»</w:t>
      </w:r>
    </w:p>
    <w:p w:rsidR="00DD1705" w:rsidRDefault="00DD1705" w:rsidP="00DD17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57771">
        <w:rPr>
          <w:rFonts w:ascii="Times New Roman" w:hAnsi="Times New Roman" w:cs="Times New Roman"/>
          <w:sz w:val="28"/>
          <w:szCs w:val="28"/>
        </w:rPr>
        <w:t xml:space="preserve"> 24.12.19 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057771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DD1705" w:rsidRDefault="00DD1705" w:rsidP="00DD1705">
      <w:pPr>
        <w:pStyle w:val="3"/>
        <w:jc w:val="center"/>
      </w:pPr>
    </w:p>
    <w:p w:rsidR="00DD1705" w:rsidRDefault="00DD1705" w:rsidP="00DD1705">
      <w:pPr>
        <w:pStyle w:val="3"/>
        <w:jc w:val="center"/>
      </w:pPr>
      <w:r>
        <w:t xml:space="preserve">Порядок </w:t>
      </w:r>
    </w:p>
    <w:p w:rsidR="00DD1705" w:rsidRDefault="00DD1705" w:rsidP="00DD1705">
      <w:pPr>
        <w:pStyle w:val="3"/>
        <w:jc w:val="center"/>
      </w:pPr>
      <w:r>
        <w:t xml:space="preserve">формирования перечня налоговых расходов </w:t>
      </w:r>
    </w:p>
    <w:p w:rsidR="00DD1705" w:rsidRDefault="00057771" w:rsidP="00DD1705">
      <w:pPr>
        <w:pStyle w:val="3"/>
        <w:jc w:val="center"/>
      </w:pPr>
      <w:r>
        <w:t>МО  «</w:t>
      </w:r>
      <w:proofErr w:type="spellStart"/>
      <w:r>
        <w:t>Капустиноярский</w:t>
      </w:r>
      <w:proofErr w:type="spellEnd"/>
      <w:r>
        <w:t xml:space="preserve"> сельсовет»</w:t>
      </w:r>
      <w:r w:rsidR="00DD1705">
        <w:t xml:space="preserve"> </w:t>
      </w:r>
    </w:p>
    <w:p w:rsidR="00DD1705" w:rsidRDefault="00DD1705" w:rsidP="00DD1705">
      <w:pPr>
        <w:pStyle w:val="3"/>
        <w:jc w:val="center"/>
      </w:pPr>
    </w:p>
    <w:p w:rsidR="00DD1705" w:rsidRDefault="00DD1705" w:rsidP="00DD1705">
      <w:pPr>
        <w:pStyle w:val="3"/>
      </w:pPr>
      <w:r>
        <w:t>I. Общие положения</w:t>
      </w:r>
    </w:p>
    <w:p w:rsidR="00DD1705" w:rsidRDefault="00DD1705" w:rsidP="00DD1705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 формирования перечня налоговых расходов МО</w:t>
      </w:r>
      <w:r w:rsidR="00057771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05777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05777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1F704A">
        <w:rPr>
          <w:rFonts w:ascii="Times New Roman" w:hAnsi="Times New Roman" w:cs="Times New Roman"/>
          <w:sz w:val="28"/>
          <w:szCs w:val="28"/>
        </w:rPr>
        <w:t xml:space="preserve"> (далее – муниципального образование), о</w:t>
      </w:r>
      <w:r>
        <w:rPr>
          <w:rFonts w:ascii="Times New Roman" w:hAnsi="Times New Roman" w:cs="Times New Roman"/>
          <w:sz w:val="28"/>
          <w:szCs w:val="28"/>
        </w:rPr>
        <w:t>пределяет процедуру формирования перечня налоговых расходов муниципального образования и состав информации, подлежащий включению в такой перечень.</w:t>
      </w:r>
    </w:p>
    <w:p w:rsidR="00DD1705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целях настоящего Порядка применяются следующие понятия и термины:</w:t>
      </w:r>
    </w:p>
    <w:p w:rsidR="00DD1705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налоговые расходы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образования.</w:t>
      </w:r>
      <w:proofErr w:type="gramEnd"/>
    </w:p>
    <w:p w:rsidR="00DD1705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уратор налогового расхода - ответственный исполнитель муниципальной программы муниципального образования,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муниципального образования и (или) целей социально-экономического развития муниципального образования не относящихся к муниципальным программам  муниципального образования.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F3088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их структурными элементами и (или) целями социально-экономической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не </w:t>
      </w:r>
      <w:r w:rsidRPr="00CF3088">
        <w:rPr>
          <w:rFonts w:ascii="Times New Roman" w:hAnsi="Times New Roman" w:cs="Times New Roman"/>
          <w:sz w:val="28"/>
          <w:szCs w:val="28"/>
        </w:rPr>
        <w:lastRenderedPageBreak/>
        <w:t xml:space="preserve">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по </w:t>
      </w:r>
      <w:hyperlink w:anchor="P63" w:history="1">
        <w:r w:rsidRPr="0009081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F308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4. В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F3088">
        <w:rPr>
          <w:rFonts w:ascii="Times New Roman" w:hAnsi="Times New Roman" w:cs="Times New Roman"/>
          <w:sz w:val="28"/>
          <w:szCs w:val="28"/>
        </w:rPr>
        <w:t>включается следующая информация:</w:t>
      </w:r>
    </w:p>
    <w:p w:rsidR="00DD1705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- наименование налога (сбора), по которому предусматриваются налоговые льготы,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>освобождения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 xml:space="preserve"> и иные преференции в качестве мер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поддержки (далее - налоговая льгота);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- реквизиты </w:t>
      </w:r>
      <w:r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Pr="00CF3088">
        <w:rPr>
          <w:rFonts w:ascii="Times New Roman" w:hAnsi="Times New Roman" w:cs="Times New Roman"/>
          <w:sz w:val="28"/>
          <w:szCs w:val="28"/>
        </w:rPr>
        <w:t>, предусматривающего налоговую льготу;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- категория получателей налоговой льготы;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- условия предоставления налоговой льготы;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- наименование куратора налоговых расходов </w:t>
      </w:r>
      <w:r w:rsidRPr="000908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;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цели которой соответствуют налоговым расходам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реквизиты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утверждающего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;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- наименование и значение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>показателя достижения цели предоставления налогового расхода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 xml:space="preserve"> в соответствии с показателем эффективности и результативности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ее структурных элементов;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- цель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не относящаяся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реквизиты нормативного правового акта, предусматривающего данную цель;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- наименование и значение целевого ориентира и его целевого значения достижения цели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не относящейся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;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lastRenderedPageBreak/>
        <w:t>- дата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устанавливающего налоговую льготу;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- дата вступления в силу нормативного правового акта, отменяющего налоговую льготу (далее - информация, включенная в перечень налоговых расходов</w:t>
      </w:r>
      <w:r w:rsidRPr="0009081C">
        <w:t xml:space="preserve"> </w:t>
      </w:r>
      <w:r w:rsidRPr="000908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).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5. Ежегодно, в срок до 1 октября текущего финансового года,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разрабатывает проект перечня налоговых расходов на очередной финансовый год и плановый период </w:t>
      </w:r>
      <w:r w:rsidRPr="00352F26">
        <w:rPr>
          <w:rFonts w:ascii="Times New Roman" w:hAnsi="Times New Roman" w:cs="Times New Roman"/>
          <w:sz w:val="28"/>
          <w:szCs w:val="28"/>
        </w:rPr>
        <w:t>и направляет его на согласование кураторам налоговых расходов.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CF308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в срок до 1 ноября текущего финансового года рассматривают проект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на предмет распределения налоговых расходов по целям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их структурных элементов и (или) целям социально-экономической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программам, и информируют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CF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о согласовании проекта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>.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3088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проекта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не направлены соответствующим куратором налоговых расходов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орган муниципального образования </w:t>
      </w:r>
      <w:r w:rsidRPr="00CF3088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</w:t>
      </w:r>
      <w:hyperlink w:anchor="P47" w:history="1">
        <w:r w:rsidRPr="00447C1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F3088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считается согласованным соответствующим куратором налоговых расходов.</w:t>
      </w:r>
      <w:proofErr w:type="gramEnd"/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CF3088">
        <w:rPr>
          <w:rFonts w:ascii="Times New Roman" w:hAnsi="Times New Roman" w:cs="Times New Roman"/>
          <w:sz w:val="28"/>
          <w:szCs w:val="28"/>
        </w:rPr>
        <w:t xml:space="preserve">7. Согласованный кураторами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F3088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CF3088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позднее 1 декабря текущего финансового года.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 xml:space="preserve">В случае несогласия с проектом перечня налоговых расходов кураторы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F3088">
        <w:rPr>
          <w:rFonts w:ascii="Times New Roman" w:hAnsi="Times New Roman" w:cs="Times New Roman"/>
          <w:sz w:val="28"/>
          <w:szCs w:val="28"/>
        </w:rPr>
        <w:t xml:space="preserve">в срок, указанный в </w:t>
      </w:r>
      <w:hyperlink w:anchor="P47" w:history="1">
        <w:r w:rsidRPr="00447C13">
          <w:rPr>
            <w:rFonts w:ascii="Times New Roman" w:hAnsi="Times New Roman" w:cs="Times New Roman"/>
            <w:sz w:val="28"/>
            <w:szCs w:val="28"/>
          </w:rPr>
          <w:t>абзаце первом пункта 6</w:t>
        </w:r>
      </w:hyperlink>
      <w:r w:rsidRPr="00CF3088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в </w:t>
      </w:r>
      <w:r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предложения по уточнению распределения налоговых расходов по целям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программ, их структурным элементам и (или) целям социально-экономической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программам Астраханской области, и (или) предложения по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 xml:space="preserve"> изменению кураторов налоговых расходов, предусмотренных проектом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. Предложения по изменению кураторов налоговых расходов, вносимые соответствующим куратором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должны быть согласованы с предлагаемыми кураторами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.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CF3088">
        <w:rPr>
          <w:rFonts w:ascii="Times New Roman" w:hAnsi="Times New Roman" w:cs="Times New Roman"/>
          <w:sz w:val="28"/>
          <w:szCs w:val="28"/>
        </w:rPr>
        <w:t xml:space="preserve">9. В случае несогласия кураторов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с проектом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в срок до 20 ноября текущего финансового года обеспечивает проведение согласительных процедур с данными кураторами налоговых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По итогам завершения согласительных процедур, указанных в </w:t>
      </w:r>
      <w:hyperlink w:anchor="P51" w:history="1">
        <w:r w:rsidRPr="00447C1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F3088">
        <w:rPr>
          <w:rFonts w:ascii="Times New Roman" w:hAnsi="Times New Roman" w:cs="Times New Roman"/>
          <w:sz w:val="28"/>
          <w:szCs w:val="28"/>
        </w:rPr>
        <w:t xml:space="preserve"> настоящего пункта,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CF3088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срок, указанный в </w:t>
      </w:r>
      <w:hyperlink w:anchor="P49" w:history="1">
        <w:r w:rsidRPr="00447C13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CF308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CF308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включенной в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(по причине принятия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предусматривающего введение и (или) отмену налоговой льготы, изменение срока действия налоговой льготы, понижение налоговых ставок, внесение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перераспределение полномочий между кураторами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), кураторы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в течение 10 рабочих дней с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 xml:space="preserve"> даты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предусматривающего соответствующие изменения, направляют в </w:t>
      </w:r>
      <w:r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информацию о необходимости внесения изменений в перечень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.</w:t>
      </w:r>
    </w:p>
    <w:p w:rsidR="00DD1705" w:rsidRPr="00CF3088" w:rsidRDefault="00DD1705" w:rsidP="00DD17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11. Изменения, вносимые в перечень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утверждаются </w:t>
      </w:r>
      <w:r>
        <w:rPr>
          <w:rFonts w:ascii="Times New Roman" w:hAnsi="Times New Roman" w:cs="Times New Roman"/>
          <w:sz w:val="28"/>
          <w:szCs w:val="28"/>
        </w:rPr>
        <w:t>распоряжением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hyperlink w:anchor="P53" w:history="1">
        <w:r w:rsidRPr="00447C13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CF3088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на официальном сайте министерства в информационно-телекоммуникационной сети "Интернет" в течение 10 рабочих дней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в силу.</w:t>
      </w:r>
    </w:p>
    <w:p w:rsidR="00DD1705" w:rsidRDefault="00DD1705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57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8" w:rsidRDefault="00006838" w:rsidP="000D06A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1DC8"/>
    <w:multiLevelType w:val="hybridMultilevel"/>
    <w:tmpl w:val="3A6E119C"/>
    <w:lvl w:ilvl="0" w:tplc="CD9A2A96">
      <w:start w:val="1"/>
      <w:numFmt w:val="decimal"/>
      <w:lvlText w:val="%1."/>
      <w:lvlJc w:val="left"/>
      <w:pPr>
        <w:ind w:left="1708" w:hanging="11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CE"/>
    <w:rsid w:val="00006838"/>
    <w:rsid w:val="00057771"/>
    <w:rsid w:val="000D06AF"/>
    <w:rsid w:val="00300055"/>
    <w:rsid w:val="003532AA"/>
    <w:rsid w:val="006566B7"/>
    <w:rsid w:val="0078784B"/>
    <w:rsid w:val="008D44CE"/>
    <w:rsid w:val="00935303"/>
    <w:rsid w:val="009A2302"/>
    <w:rsid w:val="00A00BB3"/>
    <w:rsid w:val="00B9685F"/>
    <w:rsid w:val="00D13A43"/>
    <w:rsid w:val="00D31AE7"/>
    <w:rsid w:val="00DD1705"/>
    <w:rsid w:val="00E53C27"/>
    <w:rsid w:val="00E650D5"/>
    <w:rsid w:val="00ED1FAF"/>
    <w:rsid w:val="00F81ACE"/>
    <w:rsid w:val="00F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1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D170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4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D13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0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D170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1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1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D170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4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D13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0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D170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1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Смалева</dc:creator>
  <cp:lastModifiedBy>Админ</cp:lastModifiedBy>
  <cp:revision>16</cp:revision>
  <cp:lastPrinted>2019-12-24T06:43:00Z</cp:lastPrinted>
  <dcterms:created xsi:type="dcterms:W3CDTF">2018-12-04T09:50:00Z</dcterms:created>
  <dcterms:modified xsi:type="dcterms:W3CDTF">2019-12-24T07:11:00Z</dcterms:modified>
</cp:coreProperties>
</file>