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27" w:rsidRDefault="00D85527" w:rsidP="00D8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85527" w:rsidRDefault="00D85527" w:rsidP="00D8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приказу УФНС России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85527" w:rsidRDefault="00D85527" w:rsidP="00D8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Астраханской области</w:t>
      </w:r>
    </w:p>
    <w:p w:rsidR="00D85527" w:rsidRDefault="00D85527" w:rsidP="00D8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«_____» ________2020</w:t>
      </w:r>
    </w:p>
    <w:p w:rsidR="00D85527" w:rsidRDefault="00D85527">
      <w:pPr>
        <w:pStyle w:val="ConsPlusTitle"/>
        <w:jc w:val="center"/>
      </w:pPr>
    </w:p>
    <w:p w:rsidR="00E754C2" w:rsidRPr="00D85527" w:rsidRDefault="00142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5527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 w:rsidR="00E754C2" w:rsidRPr="00D85527">
        <w:rPr>
          <w:rFonts w:ascii="Times New Roman" w:hAnsi="Times New Roman" w:cs="Times New Roman"/>
          <w:sz w:val="24"/>
          <w:szCs w:val="24"/>
        </w:rPr>
        <w:t xml:space="preserve"> </w:t>
      </w:r>
      <w:r w:rsidRPr="00D85527">
        <w:rPr>
          <w:rFonts w:ascii="Times New Roman" w:hAnsi="Times New Roman" w:cs="Times New Roman"/>
          <w:sz w:val="24"/>
          <w:szCs w:val="24"/>
        </w:rPr>
        <w:t>в МО</w:t>
      </w:r>
    </w:p>
    <w:p w:rsidR="00E754C2" w:rsidRPr="00D85527" w:rsidRDefault="00D855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D85527">
        <w:rPr>
          <w:rFonts w:ascii="Times New Roman" w:hAnsi="Times New Roman" w:cs="Times New Roman"/>
          <w:sz w:val="24"/>
          <w:szCs w:val="24"/>
        </w:rPr>
        <w:t>страханской области на 2019 год</w:t>
      </w:r>
    </w:p>
    <w:p w:rsidR="00E754C2" w:rsidRPr="00D85527" w:rsidRDefault="00E75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6396"/>
      </w:tblGrid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Ветлянинский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Ветлянинский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6 от 25.02.2019)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"Владимирский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 на имущество физических лиц на территории МО   " Владимирский сельсовет"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Восточинский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Восточинский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 от 13.03.2019)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 от 25.02.2019..24 от 18.09.2019)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"Село Енотаевка"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 село Енотаевка"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Замьянский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Замьянский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"(в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21 от 17.09.2019)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-Николаевский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-Николаевский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5 от 25.03.2019. 24 от 25.10.2019)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МО "Село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Копановка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Копановка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7 от 14.03.2019, 23 от 12.08.2019)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Косикинский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Косикинский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 от 09.04.2019)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"Никольский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Никольский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21 от 09.11.2018)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Пришибинский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Пришибинский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21 от 01.08.2019)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"Табун-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Аральский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 Табун-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Аральский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 ред. от 27.07.2016г. № 17. 4 от 28.02.2019)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"Федоровский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 Федоровский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 от 29.03.2019)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"Город Камызяк"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"Об установлении на территории муниципального образования «Город Камызяк» налога на имущество физических лиц"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"Поселок Волго-Каспийский"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 на имущество физических лиц на территории МО   "поселок Волго-Каспийский"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"Поселок Кировский"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"поселок Кировский" (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30 от 20.11.2018)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Верхнекалиновский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Верхнекалиновский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Жан-Аульский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Жан-Аульский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Иванчугский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Иванчугский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15 от 23.11.2018)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Каралатский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Каралатский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Караулинский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Караулинский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Николо-Комаровский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Николо-Камаровский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7-2 от 23.11.2018)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Новотузуклейский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Новотузуклейский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"Образцово-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Травинский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 на имущество физических лиц на территории МО   " Образцово-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Травинский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23 от 14.11.2019)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Раздорский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Раздорский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17 от 07.12.2018)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Самосдельский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Самосдельский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Семибугоринский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Семибугоринский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Чаганский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Чаганский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14 от 14.11.2019)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МО "Город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Нариманов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"город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Нариманов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201 от 15.11.2018, 207 от 24.12.2018, 17 от 22.11.2019)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"Астраханский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 Астраханский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25 от 21.12.2018)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"Ахматовский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 Ахматовский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27 от 13.11.2019)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"Барановский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физических лиц на территории МО " Барановский сельсовет"(в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от 19.12.2018 №20)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"Волжский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 Волжский сельсовет"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"Николаевский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"Николаевский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№17 от 10.12.2018)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Линейнинский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Линейнинский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"Прикаспийский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"Прикаспийский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20 от 19.12.2018)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Разночиновский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Разночиновский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Рассветский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Рассветский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21.12.2018 №7/3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Солянский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Солянский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 от 18.01.2019..26 от 25.11.2019)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Старокучергановский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Старокучергановский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от 27.11.2019)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  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Черноярский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 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Черноярский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- многодетные семьи, имеющие 3-х и более несовершеннолетних детей; </w:t>
            </w:r>
          </w:p>
          <w:p w:rsidR="00B47712" w:rsidRPr="00D85527" w:rsidRDefault="00B47712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-граждане в возрасте до 18 лет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МО "Село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Ушаковка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"село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Ушаковка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24 от 23.11.2018)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"Поселок Володарский"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налоге на имущество физических лиц на территории муниципального образования «Поселок Володарский»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13 от 21.08.2019. 6 от 27.09.2019)</w:t>
            </w:r>
          </w:p>
          <w:p w:rsidR="00B809F4" w:rsidRPr="00D85527" w:rsidRDefault="00B809F4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МО "Актюбинский сельсовет"</w:t>
            </w:r>
          </w:p>
        </w:tc>
        <w:tc>
          <w:tcPr>
            <w:tcW w:w="8720" w:type="dxa"/>
            <w:hideMark/>
          </w:tcPr>
          <w:p w:rsidR="00DE4539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 налоге на имущество физических лиц на территории муниципального образования "Актюбинский сельсовет" </w:t>
            </w:r>
          </w:p>
          <w:p w:rsidR="00AC307E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  <w:r w:rsidR="00AC307E"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Алтынжарский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Алтынжарский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Большемогойский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Большемогойский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"Поселок Винный"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«Поселок Винный»  (15 от 23.10.2019)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МО "Село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Зеленга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налоге на имущество физических лиц на территории муниципального образования «Село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Зеленга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"Калининский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налоге на имущество физических лиц на территории муниципального образования «Калининский сельсовет»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"Козловский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налоге на имущество физических лиц на территории муниципального образования «Козловский сельсовет» (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3 от 16.10.2019, 3 от 16.10.2019)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Крутовский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Крутовский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"Маковский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</w:t>
            </w:r>
            <w:r w:rsidR="00DE4539" w:rsidRPr="00D85527">
              <w:rPr>
                <w:rFonts w:ascii="Times New Roman" w:hAnsi="Times New Roman" w:cs="Times New Roman"/>
                <w:sz w:val="24"/>
                <w:szCs w:val="24"/>
              </w:rPr>
              <w:t>разования «Маковский сельсовет»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Марфинский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Мултановский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утверждении Положения 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Мултановский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"Новинский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«Новинский сельсовет»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Новокрасинский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Новокрасинский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17 от 01.10.2019)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Сизобугорский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Сизобугорский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(в ред15 от 16.10.2019))</w:t>
            </w:r>
            <w:proofErr w:type="gramEnd"/>
          </w:p>
          <w:p w:rsidR="005B6813" w:rsidRPr="00D85527" w:rsidRDefault="005B6813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 граждане, имеющие трех и более детей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Султановский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Султановский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11 от 30.10.2019)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Тишковский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утверждении положения 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Тишковский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(ред. От 28.02.2018г. №1, 3)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Тулугановский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утверждении Положения 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Тулугановский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13 от 29.08.2019. 5 от 18.09.2019)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Тумакский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Тумакский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5B6813" w:rsidRPr="00D85527" w:rsidRDefault="005B6813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 граждане, имеющие трех и более детей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"Хуторской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налоге на имущество физических лиц на территории муниципального образования «Хуторской сельсовет»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8 от 28.10.2019)</w:t>
            </w:r>
          </w:p>
          <w:p w:rsidR="005B6813" w:rsidRPr="00D85527" w:rsidRDefault="005B6813" w:rsidP="005B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имеющие трех и более детей</w:t>
            </w:r>
          </w:p>
          <w:p w:rsidR="005B6813" w:rsidRPr="00D85527" w:rsidRDefault="005B6813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Цветновский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Цветновский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Байбекский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введении налога на имущество физических лиц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Байбекский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(ред. От 26.04.2018г. №64, 24.12.2018 </w:t>
            </w:r>
            <w:r w:rsidRPr="00D85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№83, 99 от 30.09.2019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Бузанский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DE4539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введении налога на имущество физических лиц на территории МО 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Бузанский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(ред. От 13.07.2017г. №69, от 15.05.2018 №106, от 12.12.2018 №124,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 от 20.09.2019)</w:t>
            </w:r>
          </w:p>
          <w:p w:rsidR="00AC307E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  <w:r w:rsidR="00AC307E"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Ватаженский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 установлении налога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Ватаженский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(ред. от 14.08.2017г. №57, ред. От 13.04.2017г. №87, 111 от 26.12.2018,, 136 от 27.09.2019)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Джанайский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Джанайский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(ред. от 18.07.2017г. №89, от 21.05.2018г. №125, 145 от 18.12.2018, 172 от 24.09.2019)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Сеитовский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Сеитовский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(ред. От 18.07.2017 №75, №26 от 28.12.2018, 24 от 23.10.2019)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"Красноярский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введении налога на имущество физических лиц на территории муниципального образования «Красноярский сельсовет»  (ред. от 17.05.2018г. №14, 25.12.2018 №38. 31 ОТ 15.10.2019)  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введении налога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(ред. от 21.07.2017г. №15, от 20.04.2018г. №4, №33 от 2</w:t>
            </w:r>
            <w:r w:rsidR="00DE4539" w:rsidRPr="00D85527">
              <w:rPr>
                <w:rFonts w:ascii="Times New Roman" w:hAnsi="Times New Roman" w:cs="Times New Roman"/>
                <w:sz w:val="24"/>
                <w:szCs w:val="24"/>
              </w:rPr>
              <w:t>5.12.2018, 4 от 27.09.2019)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Бирюковский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введении налога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Бирюковский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(7 от 21.10.2019)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Евпраксинский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установлении налога на имущество физических лиц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Евпраксинский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от 31.05.2018 №61, 69 от 16.11.2018. 9 от 24.10.2019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Карагали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«Об установлении  на территории МО  «Село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Карагали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» налога на имущество физических лиц» (4 от 21.10.2019)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Килинчинский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установлении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Килинчинский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налога на имущество физических лиц» (ред. №8 от 20.04.2018г.)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Началовский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введении налога на имущество физических лиц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Началовский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(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24 от 15.11.2018.7 от 30.10.2019))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Новорычинский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 введении налога на имущество физических лиц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Новорычинский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"Село Осыпной бугор"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«Об установлении на территории МО «Село Осыпной бугор» налога на имущество физических лиц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14 от 07.05.2018, 31 от  14.12.2018. 6 от 21.10.2019)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Татаробашмаковский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"Об установлении на территории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образования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Татаробашмаковский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налога на имущество физических лиц"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13 от 08.06.2018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Трехпротокский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установлении  налога на имущество физических лиц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Трехпротокский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154 от 20.12.2018)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Фунтовский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«Об установлении налога на имущество физических лиц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Фунтовский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5 от 04.04.2018)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Яксатовский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введении налога на имущество физических лиц на территории 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Яксатовский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МО "Село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Растопуловка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"Об установлении на территории  Муниципального образования "Село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Растопуловка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" налога на имущество физических лиц 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город Астрахань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налоге на имущество физических лиц на территории муниципального образования "Город Астрахань"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101 от 24.10.2019)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Рабочий поселок Ильинка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 Рабочий поселок Ильинка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01/01 от 15.02.2019)</w:t>
            </w:r>
          </w:p>
          <w:p w:rsidR="005B6813" w:rsidRPr="00D85527" w:rsidRDefault="005B6813" w:rsidP="005B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граждане в возрасте до 18 лет;</w:t>
            </w:r>
          </w:p>
          <w:p w:rsidR="005B6813" w:rsidRPr="00D85527" w:rsidRDefault="005B6813" w:rsidP="005B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-граждане, являющиеся членами добровольной дружины по охране общественного порядка МО "Рабочий поселок Ильинка"</w:t>
            </w:r>
          </w:p>
          <w:p w:rsidR="005B6813" w:rsidRPr="00D85527" w:rsidRDefault="005B6813" w:rsidP="005B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-лица, являющиеся почетными гражданами поселка Ильинка</w:t>
            </w:r>
          </w:p>
          <w:p w:rsidR="005B6813" w:rsidRPr="00D85527" w:rsidRDefault="005B6813" w:rsidP="005B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-граждане</w:t>
            </w:r>
            <w:proofErr w:type="gramStart"/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вляющиеся членами добровольной пожарной дружины МО "Рабочий поселок Ильинка" </w:t>
            </w:r>
          </w:p>
          <w:p w:rsidR="005B6813" w:rsidRPr="00D85527" w:rsidRDefault="005B6813" w:rsidP="005B6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-граждане, имеющие на иждивении 3 и более несовершеннолетних детей</w:t>
            </w:r>
          </w:p>
          <w:p w:rsidR="005B6813" w:rsidRPr="00D85527" w:rsidRDefault="005B6813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Рабочий поселок Красные Баррикады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" Рабочий поселок Красные Баррикады" (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02/42 от 21.02.2019)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Бахтемирский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Бахтемирский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"Об установление на территории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Житнинский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налога на имущество физических лиц" (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3/1 от 25.01.2019)</w:t>
            </w:r>
          </w:p>
          <w:p w:rsidR="005B6813" w:rsidRPr="00D85527" w:rsidRDefault="005B6813" w:rsidP="005B68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5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5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многодетные </w:t>
            </w:r>
            <w:proofErr w:type="spellStart"/>
            <w:r w:rsidRPr="00D85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семьи</w:t>
            </w:r>
            <w:proofErr w:type="gramStart"/>
            <w:r w:rsidRPr="00D85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,и</w:t>
            </w:r>
            <w:proofErr w:type="gramEnd"/>
            <w:r w:rsidRPr="00D85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меющие</w:t>
            </w:r>
            <w:proofErr w:type="spellEnd"/>
            <w:r w:rsidRPr="00D85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и более детей не старше 18 лет</w:t>
            </w:r>
          </w:p>
          <w:p w:rsidR="005B6813" w:rsidRPr="00D85527" w:rsidRDefault="005B6813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Икрянинский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О налоге на имущество физических лиц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территории МО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Икрянинский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Маячнинский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О налоге на имущество физических лиц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Маячнинский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Мумринский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О введении налога на имущество физических лиц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Мумринский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№6/21 от 29.11.2018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Булгаринсий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DE4539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О налоге на имущество физических лиц  на территории МО "Ново-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Булгаринский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сельсовет"(2/3 от 25.02.2019)</w:t>
            </w:r>
          </w:p>
          <w:p w:rsidR="00AC307E" w:rsidRPr="00D85527" w:rsidRDefault="00DE4539" w:rsidP="00DE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  <w:r w:rsidR="00AC307E" w:rsidRPr="00D855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Оранжерейнинский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Оранжерейнский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Седлистинский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Седлистинский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Сергиевский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физических лиц на территории МО "Сергиевский сельсовет" ( 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11/29 от 26.11.2019)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Село Трудфронт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О налоге на имущество физических лиц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>«Село Трудфронт»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Чулпановский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"О налоге на имущество физических лиц на территории муниципального образования «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Чулпанский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Рабочий поселок Лиман</w:t>
            </w:r>
          </w:p>
        </w:tc>
        <w:tc>
          <w:tcPr>
            <w:tcW w:w="8720" w:type="dxa"/>
            <w:hideMark/>
          </w:tcPr>
          <w:p w:rsidR="00DE4539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Рабчий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Лиман О налоге на имущество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физичексих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лиц на территории МО "Рабочий поселок Лиман"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31 пр11 от 18.09.2018, 1/8 от 19.11.2019 </w:t>
            </w:r>
          </w:p>
          <w:p w:rsidR="00AC307E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  <w:r w:rsidR="00AC307E"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налоге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(в ред. 29/3 от 20.06.2018, 2/1-6 от 24.11.2019)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Зензелинский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Зензелинский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о налоге на имущество физических лиц (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от 10.09.2018)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налог на имущество физических лиц </w:t>
            </w:r>
            <w:r w:rsidRPr="00D85527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 физических лиц" (в ред. от 07.12.2016 № 23/1)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Промысловский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налоге на имущество физических лиц на территории МО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Промысловский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сльсовет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8/3 от 26.07.2018)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Яндыковский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седьсовет</w:t>
            </w:r>
            <w:proofErr w:type="spellEnd"/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о налог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Яндыковский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5.2 от 15.06.2018)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Город Ахтубинск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"Город Ахтубинск" "Об утверждении Положения о   налогах на имущество физических лиц на территории муниципального образования "Город Ахтубинск"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14/05 от 20.11.2019)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"Село Садовое"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"Село Садовое" Астраханской области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 "О введении налога на имущество физических лиц на территории муниципального образования "Село Садовое"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Тамбовский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"Тамбовский сельсовет"  "Об утверждении Положения об установлении налога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Тамбовскийский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"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Селитренский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Селитренский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 "Об утверждении Положения об установлении налога на имущество физических лиц на территории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Селитренский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164 от 03.04.2018, 188 от 30.11.2018. 21 от 24.10.2019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"О налоге на имущество физических лиц на территории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от 16.10.2018 №120, 12.12.2018 №122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Капустиноярский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Капустиноярский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 "О введении налога на имущество физических лиц"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"Михайловский сельсовет"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 "О налоге на имущество физических лиц на территории муниципального образования "Михайловский сельсовет"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Поселок Верхний Баскунчак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"Поселок Верхний Баскунчак" Астраханской области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 "О введении на территории МО "Поселок Верхний Баскунчак" налога на имущество физических лиц"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"Село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" Астраханской области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 "О введении налога на имущество физических лиц"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Заволжский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"Заволжский сельсовет"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пятого созыва "О налоге на имущество физических лиц на территории муниципального образования "Заволжский сельсовет 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18.09.2018 №46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Золотухинский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Золтухинский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Ново-Николаевка</w:t>
            </w:r>
            <w:proofErr w:type="gramEnd"/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"село 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Ново-Николаевка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Батаевкий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Батаевкисй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95 от 18.10.2018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Воленский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Воленский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22.10.2018 №21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ЗАТО Знаменск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"ЗАТО Знаменск Астраханской области"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92 от 11.10.2018. 26 от 11.11.2019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"Поселок Нижний Баскунчак"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"Поселок Нижний Баскунчак" Астраханской области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 "О  налоге на имущество физических лиц" на территории муниципального образования "Поселок Нижний Баскунчак"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"Село Пироговка"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"Село Пироговка" О признании утратившим силу Решения Совета МО "Село Пироговка" от 20.06.2014 года №12 " Об утверждении Положения об установлении на территории муниципального образования МО "Село Пироговка" налога на имущество физических лиц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11 от 01.10.2018)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"Покровский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"Покровский сельсовет"  "О налоге на имущество физических лиц на территории муниципального образования "Покровский сельсовет"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Пологозаймищенский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Пологозаймищенский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Астраханской области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 "О  налоге на имущество физических лиц" на территории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Пологозаймищенский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Сокрутовский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введении налога на имущество физических лиц </w:t>
            </w:r>
          </w:p>
          <w:p w:rsidR="005B6813" w:rsidRPr="00D85527" w:rsidRDefault="005B6813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-граждане, имеющие трех и более детей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Удаченский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Удаченский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"О введении налога на имущество физических лиц"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"Успенский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"Успенский сельсовет"  "О введении налога на имущество физических лиц"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"Город Харабали"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"Город Харабали" 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 "О введении налога на имущество физических лиц"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26 от 31.10.2019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"О налоге на имущество физических лиц на территории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Кочковатский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109 от 22.03.2018, 120 от 16.10.2018, 122 от 12.12.2018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Речновский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"О введении налога на имущество физических лиц на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территоории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Речновский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9 от 15.03.2018, 24 от 10.10.2018)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Сасыкольский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МО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Сасыкольский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(пятого созыва) "О налоге на имущество физических лиц на территории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Сасыкольский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(в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195 от 23.11.2018)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Хошеутовский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"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Хошеутовский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Харабалинского</w:t>
            </w:r>
            <w:proofErr w:type="spell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Астраханской области (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12 от 06.11.2019)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  <w:tr w:rsidR="00AC307E" w:rsidRPr="00D85527" w:rsidTr="00F52E2C">
        <w:trPr>
          <w:trHeight w:val="567"/>
        </w:trPr>
        <w:tc>
          <w:tcPr>
            <w:tcW w:w="354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МО Аксарайский сельсовет</w:t>
            </w:r>
          </w:p>
        </w:tc>
        <w:tc>
          <w:tcPr>
            <w:tcW w:w="8720" w:type="dxa"/>
            <w:hideMark/>
          </w:tcPr>
          <w:p w:rsidR="00AC307E" w:rsidRPr="00D85527" w:rsidRDefault="00AC307E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МО Аксарайский сельсовет Красноярского района Астраханской области ( в </w:t>
            </w:r>
            <w:proofErr w:type="spellStart"/>
            <w:proofErr w:type="gramStart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85527">
              <w:rPr>
                <w:rFonts w:ascii="Times New Roman" w:hAnsi="Times New Roman" w:cs="Times New Roman"/>
                <w:sz w:val="24"/>
                <w:szCs w:val="24"/>
              </w:rPr>
              <w:t xml:space="preserve"> 13 от 15.11.2019)</w:t>
            </w:r>
          </w:p>
          <w:p w:rsidR="00DE4539" w:rsidRPr="00D85527" w:rsidRDefault="00DE4539" w:rsidP="00AC30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27">
              <w:rPr>
                <w:rFonts w:ascii="Times New Roman" w:hAnsi="Times New Roman" w:cs="Times New Roman"/>
                <w:sz w:val="24"/>
                <w:szCs w:val="24"/>
              </w:rPr>
              <w:t>-льготы отсутствуют</w:t>
            </w:r>
          </w:p>
        </w:tc>
      </w:tr>
    </w:tbl>
    <w:p w:rsidR="00E754C2" w:rsidRPr="00D85527" w:rsidRDefault="00E75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754C2" w:rsidRPr="00D85527" w:rsidSect="00E7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2"/>
    <w:rsid w:val="00072A60"/>
    <w:rsid w:val="000B1259"/>
    <w:rsid w:val="000C58C1"/>
    <w:rsid w:val="001424B9"/>
    <w:rsid w:val="003036B3"/>
    <w:rsid w:val="003E2B69"/>
    <w:rsid w:val="004635AB"/>
    <w:rsid w:val="005B6813"/>
    <w:rsid w:val="006861A5"/>
    <w:rsid w:val="0087065A"/>
    <w:rsid w:val="008A1794"/>
    <w:rsid w:val="00950241"/>
    <w:rsid w:val="00962CD7"/>
    <w:rsid w:val="00992E1A"/>
    <w:rsid w:val="00A45DF0"/>
    <w:rsid w:val="00AC307E"/>
    <w:rsid w:val="00B47712"/>
    <w:rsid w:val="00B809F4"/>
    <w:rsid w:val="00D3487F"/>
    <w:rsid w:val="00D85527"/>
    <w:rsid w:val="00DE4539"/>
    <w:rsid w:val="00E754C2"/>
    <w:rsid w:val="00E87568"/>
    <w:rsid w:val="00F5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C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AC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7C7D-77A4-49DD-8FD9-0FC930C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 Фаина Салимовна</dc:creator>
  <cp:lastModifiedBy>Винокурова Ольга Сергеевна</cp:lastModifiedBy>
  <cp:revision>3</cp:revision>
  <dcterms:created xsi:type="dcterms:W3CDTF">2020-01-28T11:24:00Z</dcterms:created>
  <dcterms:modified xsi:type="dcterms:W3CDTF">2020-01-28T12:45:00Z</dcterms:modified>
</cp:coreProperties>
</file>