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cs="Times New Roman"/>
          <w:sz w:val="28"/>
          <w:szCs w:val="28"/>
        </w:rPr>
      </w:pPr>
      <w:r>
        <w:rPr>
          <w:rFonts w:cs="Times New Roman" w:ascii="Times New Roman" w:hAnsi="Times New Roman"/>
          <w:sz w:val="28"/>
          <w:szCs w:val="28"/>
        </w:rPr>
      </w:r>
    </w:p>
    <w:p>
      <w:pPr>
        <w:pStyle w:val="Normal"/>
        <w:rPr>
          <w:color w:val="000000"/>
        </w:rPr>
      </w:pPr>
      <w:r>
        <w:rPr>
          <w:color w:val="000000"/>
        </w:rPr>
      </w:r>
    </w:p>
    <w:p>
      <w:pPr>
        <w:pStyle w:val="Normal"/>
        <w:rPr>
          <w:lang w:val="ru-RU"/>
        </w:rPr>
      </w:pPr>
      <w:r>
        <w:rPr>
          <w:lang w:val="ru-RU"/>
        </w:rPr>
      </w:r>
    </w:p>
    <w:p>
      <w:pPr>
        <w:pStyle w:val="Normal"/>
        <w:rPr>
          <w:rFonts w:cs="Times New Roman"/>
          <w:b/>
          <w:b/>
          <w:color w:val="000000"/>
          <w:sz w:val="26"/>
          <w:szCs w:val="26"/>
        </w:rPr>
      </w:pPr>
      <w:r>
        <w:rPr>
          <w:rFonts w:cs="Times New Roman"/>
          <w:b/>
          <w:color w:val="000000"/>
          <w:sz w:val="26"/>
          <w:szCs w:val="26"/>
        </w:rPr>
        <w:t xml:space="preserve">               </w:t>
      </w:r>
      <w:r>
        <w:rPr>
          <w:rFonts w:cs="Times New Roman"/>
          <w:b/>
          <w:color w:val="000000"/>
          <w:sz w:val="26"/>
          <w:szCs w:val="26"/>
        </w:rPr>
        <w:t>ПРИНЯТ</w:t>
      </w:r>
    </w:p>
    <w:p>
      <w:pPr>
        <w:pStyle w:val="Normal"/>
        <w:rPr>
          <w:rFonts w:cs="Times New Roman"/>
          <w:color w:val="000000"/>
          <w:sz w:val="26"/>
          <w:szCs w:val="26"/>
        </w:rPr>
      </w:pPr>
      <w:r>
        <w:rPr>
          <w:rFonts w:cs="Times New Roman"/>
          <w:color w:val="000000"/>
          <w:sz w:val="26"/>
          <w:szCs w:val="26"/>
        </w:rPr>
        <w:t>Советом муниципального образования</w:t>
      </w:r>
    </w:p>
    <w:p>
      <w:pPr>
        <w:pStyle w:val="Normal"/>
        <w:rPr>
          <w:rFonts w:cs="Times New Roman"/>
          <w:color w:val="000000"/>
          <w:sz w:val="26"/>
          <w:szCs w:val="26"/>
        </w:rPr>
      </w:pPr>
      <w:r>
        <w:rPr>
          <w:rFonts w:cs="Times New Roman"/>
          <w:color w:val="000000"/>
          <w:sz w:val="26"/>
          <w:szCs w:val="26"/>
        </w:rPr>
        <w:t>«Капустиноярский сельсовет»</w:t>
      </w:r>
    </w:p>
    <w:p>
      <w:pPr>
        <w:pStyle w:val="Normal"/>
        <w:rPr/>
      </w:pPr>
      <w:r>
        <w:rPr>
          <w:rFonts w:cs="Times New Roman"/>
          <w:color w:val="000000"/>
          <w:sz w:val="26"/>
          <w:szCs w:val="26"/>
        </w:rPr>
        <w:t>решением от  20.05.2019 года № 7</w:t>
      </w:r>
    </w:p>
    <w:p>
      <w:pPr>
        <w:pStyle w:val="Normal"/>
        <w:rPr>
          <w:rFonts w:cs="Times New Roman"/>
          <w:color w:val="000000"/>
          <w:sz w:val="26"/>
          <w:szCs w:val="26"/>
        </w:rPr>
      </w:pPr>
      <w:r>
        <w:rPr>
          <w:rFonts w:cs="Times New Roman"/>
          <w:color w:val="000000"/>
          <w:sz w:val="26"/>
          <w:szCs w:val="26"/>
        </w:rPr>
        <w:t xml:space="preserve">Глава муниципального образования </w:t>
      </w:r>
    </w:p>
    <w:p>
      <w:pPr>
        <w:pStyle w:val="Normal"/>
        <w:rPr>
          <w:rFonts w:cs="Times New Roman"/>
          <w:color w:val="000000"/>
          <w:sz w:val="26"/>
          <w:szCs w:val="26"/>
        </w:rPr>
      </w:pPr>
      <w:r>
        <w:rPr>
          <w:rFonts w:cs="Times New Roman"/>
          <w:color w:val="000000"/>
          <w:sz w:val="26"/>
          <w:szCs w:val="26"/>
        </w:rPr>
        <w:t>«Капустиноярский сельсовет»</w:t>
      </w:r>
    </w:p>
    <w:p>
      <w:pPr>
        <w:pStyle w:val="Normal"/>
        <w:rPr>
          <w:rFonts w:cs="Times New Roman"/>
          <w:color w:val="000000"/>
          <w:sz w:val="26"/>
          <w:szCs w:val="26"/>
        </w:rPr>
      </w:pPr>
      <w:r>
        <w:rPr>
          <w:rFonts w:cs="Times New Roman"/>
          <w:color w:val="000000"/>
          <w:sz w:val="26"/>
          <w:szCs w:val="26"/>
        </w:rPr>
      </w:r>
    </w:p>
    <w:p>
      <w:pPr>
        <w:pStyle w:val="Normal"/>
        <w:rPr>
          <w:rFonts w:cs="Times New Roman"/>
          <w:b/>
          <w:b/>
          <w:color w:val="000000"/>
          <w:sz w:val="26"/>
          <w:szCs w:val="26"/>
        </w:rPr>
      </w:pPr>
      <w:r>
        <w:rPr>
          <w:rFonts w:cs="Times New Roman"/>
          <w:b/>
          <w:color w:val="000000"/>
          <w:sz w:val="26"/>
          <w:szCs w:val="26"/>
        </w:rPr>
        <w:t>____________ В.  В.  Юмагулов .</w:t>
      </w:r>
    </w:p>
    <w:p>
      <w:pPr>
        <w:pStyle w:val="Normal"/>
        <w:ind w:firstLine="709"/>
        <w:jc w:val="both"/>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jc w:val="center"/>
        <w:rPr>
          <w:rFonts w:cs="Times New Roman"/>
          <w:b/>
          <w:b/>
          <w:color w:val="000000"/>
          <w:sz w:val="72"/>
          <w:szCs w:val="72"/>
        </w:rPr>
      </w:pPr>
      <w:r>
        <w:rPr>
          <w:rFonts w:cs="Times New Roman"/>
          <w:b/>
          <w:color w:val="000000"/>
          <w:sz w:val="72"/>
          <w:szCs w:val="72"/>
        </w:rPr>
        <w:t>У С Т А В</w:t>
      </w:r>
    </w:p>
    <w:p>
      <w:pPr>
        <w:pStyle w:val="Normal"/>
        <w:jc w:val="center"/>
        <w:rPr>
          <w:rFonts w:cs="Times New Roman"/>
          <w:b/>
          <w:b/>
          <w:color w:val="000000"/>
          <w:sz w:val="56"/>
          <w:szCs w:val="56"/>
        </w:rPr>
      </w:pPr>
      <w:r>
        <w:rPr>
          <w:rFonts w:cs="Times New Roman"/>
          <w:b/>
          <w:color w:val="000000"/>
          <w:sz w:val="56"/>
          <w:szCs w:val="56"/>
        </w:rPr>
        <w:t>муниципального  образования</w:t>
      </w:r>
    </w:p>
    <w:p>
      <w:pPr>
        <w:pStyle w:val="Normal"/>
        <w:jc w:val="center"/>
        <w:rPr>
          <w:rFonts w:cs="Times New Roman"/>
          <w:b/>
          <w:b/>
          <w:color w:val="000000"/>
          <w:sz w:val="56"/>
          <w:szCs w:val="56"/>
        </w:rPr>
      </w:pPr>
      <w:r>
        <w:rPr>
          <w:rFonts w:cs="Times New Roman"/>
          <w:b/>
          <w:color w:val="000000"/>
          <w:sz w:val="56"/>
          <w:szCs w:val="56"/>
        </w:rPr>
        <w:t>«Капустиноярский сельсовет»</w:t>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lang w:val="ru-RU"/>
        </w:rPr>
      </w:pPr>
      <w:r>
        <w:rPr>
          <w:rFonts w:cs="Times New Roman"/>
          <w:b/>
          <w:color w:val="000000"/>
          <w:sz w:val="26"/>
          <w:szCs w:val="26"/>
          <w:lang w:val="ru-RU"/>
        </w:rPr>
      </w:r>
    </w:p>
    <w:p>
      <w:pPr>
        <w:pStyle w:val="Normal"/>
        <w:ind w:firstLine="709"/>
        <w:jc w:val="center"/>
        <w:rPr>
          <w:rFonts w:cs="Times New Roman"/>
          <w:b/>
          <w:b/>
          <w:color w:val="000000"/>
          <w:sz w:val="26"/>
          <w:szCs w:val="26"/>
        </w:rPr>
      </w:pPr>
      <w:r>
        <w:rPr>
          <w:rFonts w:cs="Times New Roman"/>
          <w:b/>
          <w:color w:val="000000"/>
          <w:sz w:val="26"/>
          <w:szCs w:val="26"/>
        </w:rPr>
      </w:r>
    </w:p>
    <w:p>
      <w:pPr>
        <w:pStyle w:val="Normal"/>
        <w:ind w:firstLine="709"/>
        <w:jc w:val="center"/>
        <w:rPr>
          <w:rFonts w:cs="Times New Roman"/>
          <w:b/>
          <w:b/>
          <w:color w:val="000000"/>
          <w:sz w:val="26"/>
          <w:szCs w:val="26"/>
        </w:rPr>
      </w:pPr>
      <w:r>
        <w:rPr>
          <w:rFonts w:cs="Times New Roman"/>
          <w:b/>
          <w:color w:val="000000"/>
          <w:sz w:val="26"/>
          <w:szCs w:val="26"/>
        </w:rPr>
        <w:t>Астраханская область</w:t>
      </w:r>
    </w:p>
    <w:p>
      <w:pPr>
        <w:pStyle w:val="Normal"/>
        <w:ind w:firstLine="709"/>
        <w:jc w:val="center"/>
        <w:rPr>
          <w:rFonts w:cs="Times New Roman"/>
          <w:b/>
          <w:b/>
          <w:color w:val="000000"/>
          <w:sz w:val="26"/>
          <w:szCs w:val="26"/>
        </w:rPr>
      </w:pPr>
      <w:r>
        <w:rPr>
          <w:rFonts w:cs="Times New Roman"/>
          <w:b/>
          <w:color w:val="000000"/>
          <w:sz w:val="26"/>
          <w:szCs w:val="26"/>
        </w:rPr>
        <w:t>Ахтубинский район</w:t>
      </w:r>
    </w:p>
    <w:p>
      <w:pPr>
        <w:pStyle w:val="Normal"/>
        <w:ind w:firstLine="709"/>
        <w:jc w:val="center"/>
        <w:rPr>
          <w:rFonts w:cs="Times New Roman"/>
          <w:b/>
          <w:b/>
          <w:color w:val="000000"/>
          <w:sz w:val="26"/>
          <w:szCs w:val="26"/>
        </w:rPr>
      </w:pPr>
      <w:r>
        <w:rPr>
          <w:rFonts w:cs="Times New Roman"/>
          <w:b/>
          <w:color w:val="000000"/>
          <w:sz w:val="26"/>
          <w:szCs w:val="26"/>
        </w:rPr>
        <w:t>с. Капустин Яр</w:t>
      </w:r>
    </w:p>
    <w:p>
      <w:pPr>
        <w:pStyle w:val="Normal"/>
        <w:ind w:firstLine="709"/>
        <w:jc w:val="center"/>
        <w:rPr>
          <w:rFonts w:cs="Times New Roman"/>
          <w:b/>
          <w:b/>
          <w:color w:val="000000"/>
          <w:sz w:val="26"/>
          <w:szCs w:val="26"/>
        </w:rPr>
      </w:pPr>
      <w:r>
        <w:rPr>
          <w:rFonts w:cs="Times New Roman"/>
          <w:b/>
          <w:color w:val="000000"/>
          <w:sz w:val="26"/>
          <w:szCs w:val="26"/>
        </w:rPr>
        <w:t>2019</w:t>
      </w:r>
    </w:p>
    <w:p>
      <w:pPr>
        <w:pStyle w:val="Normal"/>
        <w:jc w:val="both"/>
        <w:rPr>
          <w:rFonts w:eastAsia="Times New Roman" w:cs="Times New Roman"/>
          <w:b/>
          <w:b/>
          <w:bCs/>
          <w:sz w:val="26"/>
          <w:szCs w:val="26"/>
          <w:lang w:val="ru-RU"/>
        </w:rPr>
      </w:pPr>
      <w:r>
        <w:rPr>
          <w:rFonts w:eastAsia="Times New Roman" w:cs="Times New Roman"/>
          <w:b/>
          <w:bCs/>
          <w:sz w:val="26"/>
          <w:szCs w:val="26"/>
          <w:lang w:val="ru-RU"/>
        </w:rPr>
      </w:r>
    </w:p>
    <w:p>
      <w:pPr>
        <w:pStyle w:val="Normal"/>
        <w:ind w:firstLine="567"/>
        <w:jc w:val="both"/>
        <w:rPr>
          <w:rFonts w:eastAsia="Times New Roman" w:cs="Times New Roman"/>
          <w:b/>
          <w:b/>
          <w:bCs/>
          <w:sz w:val="26"/>
          <w:szCs w:val="26"/>
          <w:lang w:val="ru-RU"/>
        </w:rPr>
      </w:pPr>
      <w:r>
        <w:rPr>
          <w:rFonts w:eastAsia="Times New Roman" w:cs="Times New Roman"/>
          <w:b/>
          <w:bCs/>
          <w:sz w:val="26"/>
          <w:szCs w:val="26"/>
          <w:lang w:val="ru-RU"/>
        </w:rPr>
      </w:r>
    </w:p>
    <w:p>
      <w:pPr>
        <w:pStyle w:val="Normal"/>
        <w:ind w:firstLine="567"/>
        <w:jc w:val="both"/>
        <w:rPr>
          <w:rFonts w:eastAsia="Times New Roman" w:cs="Times New Roman"/>
          <w:sz w:val="26"/>
          <w:szCs w:val="26"/>
        </w:rPr>
      </w:pPr>
      <w:r>
        <w:rPr>
          <w:rFonts w:eastAsia="Times New Roman" w:cs="Times New Roman"/>
          <w:b/>
          <w:bCs/>
          <w:sz w:val="26"/>
          <w:szCs w:val="26"/>
        </w:rPr>
        <w:t>Глава 1. Общие положения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 Устав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1. Настоящий устав является нормативным правовым актом, регулирующим организацию и осуществление местного самоуправления на территории  муниципального образования «Капустиноярский сельсовет» в интересах населения с учетом исторических и иных местных традиций. Все другие акты, принимаемые органами местного самоуправления муниципального образования «Капустиноярский сельсовет», не должны противоречить данному уставу, действующему законодательству Российской Федерации и Астраханской области, а также решениям, принятым на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2. Устав подлежит государственной регистрации в соответствии с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 Муниципальное образование «Капустиноярский сельсовет».</w:t>
      </w:r>
    </w:p>
    <w:p>
      <w:pPr>
        <w:pStyle w:val="Normal"/>
        <w:ind w:firstLine="567"/>
        <w:jc w:val="both"/>
        <w:rPr/>
      </w:pPr>
      <w:r>
        <w:rPr>
          <w:rFonts w:eastAsia="Times New Roman" w:cs="Times New Roman"/>
          <w:sz w:val="26"/>
          <w:szCs w:val="26"/>
        </w:rPr>
        <w:t>1. Муниципальное образование «Капустиноярский сельсовет» (далее муниципальное образование) является в соответствии с </w:t>
      </w:r>
      <w:hyperlink r:id="rId2">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Красноярского района Астраханской области, местное самоуправление в котором осуществляется в соответствии с </w:t>
      </w:r>
      <w:hyperlink r:id="rId3">
        <w:r>
          <w:rPr>
            <w:rStyle w:val="Style14"/>
            <w:rFonts w:eastAsia="Times New Roman" w:cs="Times New Roman"/>
            <w:sz w:val="26"/>
            <w:szCs w:val="26"/>
          </w:rPr>
          <w:t>Конституцией Российской Федерации</w:t>
        </w:r>
      </w:hyperlink>
      <w:r>
        <w:rPr>
          <w:rFonts w:eastAsia="Times New Roman" w:cs="Times New Roman"/>
          <w:sz w:val="26"/>
          <w:szCs w:val="26"/>
        </w:rPr>
        <w:t>, федеральными законами, законами Астраханской области и настоящим уставом.</w:t>
      </w:r>
    </w:p>
    <w:p>
      <w:pPr>
        <w:pStyle w:val="Normal"/>
        <w:ind w:firstLine="567"/>
        <w:jc w:val="both"/>
        <w:rPr/>
      </w:pPr>
      <w:r>
        <w:rPr>
          <w:rFonts w:eastAsia="Times New Roman" w:cs="Times New Roman"/>
          <w:sz w:val="26"/>
          <w:szCs w:val="26"/>
        </w:rPr>
        <w:t xml:space="preserve">2. Муниципальное образование наделено </w:t>
      </w:r>
      <w:r>
        <w:rPr>
          <w:rFonts w:eastAsia="Times New Roman" w:cs="Times New Roman"/>
          <w:b/>
          <w:sz w:val="26"/>
          <w:szCs w:val="26"/>
        </w:rPr>
        <w:t>статусом сельского поселения</w:t>
      </w:r>
      <w:r>
        <w:rPr>
          <w:b/>
        </w:rPr>
        <w:t xml:space="preserve"> </w:t>
      </w:r>
      <w:hyperlink r:id="rId4">
        <w:r>
          <w:rPr>
            <w:rStyle w:val="Style14"/>
            <w:rFonts w:eastAsia="Times New Roman" w:cs="Times New Roman"/>
            <w:sz w:val="26"/>
            <w:szCs w:val="26"/>
          </w:rPr>
          <w:t>Законом Астраханской области от 06.08.2004 №43/2004-ОЗ</w:t>
        </w:r>
      </w:hyperlink>
      <w:r>
        <w:rPr>
          <w:rFonts w:eastAsia="Times New Roman" w:cs="Times New Roman"/>
          <w:sz w:val="26"/>
          <w:szCs w:val="26"/>
        </w:rPr>
        <w:t> «Об установлении границ муниципальных образований и наделении их статусом сельского, городского поселения, городского округа, муниципального района».</w:t>
      </w:r>
    </w:p>
    <w:p>
      <w:pPr>
        <w:pStyle w:val="Normal"/>
        <w:ind w:firstLine="567"/>
        <w:jc w:val="both"/>
        <w:rPr>
          <w:rFonts w:eastAsia="Times New Roman" w:cs="Times New Roman"/>
          <w:sz w:val="26"/>
          <w:szCs w:val="26"/>
        </w:rPr>
      </w:pPr>
      <w:r>
        <w:rPr>
          <w:rFonts w:eastAsia="Times New Roman" w:cs="Times New Roman"/>
          <w:sz w:val="26"/>
          <w:szCs w:val="26"/>
        </w:rPr>
        <w:t>3. Официальными символами муниципального образования,  отражающими исторические, культурные, местные традиции и особенности, являются герб, флаг и гимн.</w:t>
      </w:r>
    </w:p>
    <w:p>
      <w:pPr>
        <w:pStyle w:val="Normal"/>
        <w:ind w:firstLine="567"/>
        <w:jc w:val="both"/>
        <w:rPr>
          <w:rFonts w:eastAsia="Times New Roman" w:cs="Times New Roman"/>
          <w:sz w:val="26"/>
          <w:szCs w:val="26"/>
        </w:rPr>
      </w:pPr>
      <w:r>
        <w:rPr>
          <w:rFonts w:eastAsia="Times New Roman" w:cs="Times New Roman"/>
          <w:sz w:val="26"/>
          <w:szCs w:val="26"/>
        </w:rPr>
        <w:t>Положение о гербе, флаге и гимне утверждается решением Совета муниципального образования, устанавливающим порядок их официального использования.</w:t>
      </w:r>
    </w:p>
    <w:p>
      <w:pPr>
        <w:pStyle w:val="Normal"/>
        <w:ind w:firstLine="567"/>
        <w:jc w:val="both"/>
        <w:rPr>
          <w:rFonts w:eastAsia="Times New Roman" w:cs="Times New Roman"/>
          <w:sz w:val="26"/>
          <w:szCs w:val="26"/>
        </w:rPr>
      </w:pPr>
      <w:r>
        <w:rPr>
          <w:rFonts w:eastAsia="Times New Roman" w:cs="Times New Roman"/>
          <w:sz w:val="26"/>
          <w:szCs w:val="26"/>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 Территория муниципального образования</w:t>
      </w:r>
    </w:p>
    <w:p>
      <w:pPr>
        <w:pStyle w:val="NormalWeb"/>
        <w:spacing w:beforeAutospacing="0" w:before="0" w:afterAutospacing="0" w:after="0"/>
        <w:ind w:firstLine="567"/>
        <w:jc w:val="both"/>
        <w:rPr>
          <w:sz w:val="26"/>
          <w:szCs w:val="26"/>
        </w:rPr>
      </w:pPr>
      <w:r>
        <w:rPr>
          <w:sz w:val="26"/>
          <w:szCs w:val="26"/>
        </w:rPr>
        <w:t>1. Местное самоуправление осуществляется на всей территории муниципального образования в пределах границ, установленных законом Астраханской области.</w:t>
      </w:r>
    </w:p>
    <w:p>
      <w:pPr>
        <w:pStyle w:val="NormalWeb"/>
        <w:spacing w:beforeAutospacing="0" w:before="0" w:afterAutospacing="0" w:after="0"/>
        <w:ind w:firstLine="567"/>
        <w:jc w:val="both"/>
        <w:rPr>
          <w:sz w:val="26"/>
          <w:szCs w:val="26"/>
        </w:rPr>
      </w:pPr>
      <w:r>
        <w:rPr>
          <w:sz w:val="26"/>
          <w:szCs w:val="26"/>
        </w:rPr>
        <w:t xml:space="preserve">2. Муниципальное образование «Капустиноярский сельсовет» состоит из девяти населённых пунктов: село Капустин Яр -  5313 жителей, хутор Лопин-66 жителей, хутор Камнев - 20 жителей, хутор Никонов -7 жителей, хутор .Корочин -57 жителей, хутор Сокорь -3 жителя, хутор Стасов -76 жителей, хутор Токарев - 60 жителей, хутор Дуюнов -5 жителей, хутор Решетнячка -2 жителя, хутор Сахнов – 5 жителей, хутор Спорный – 2 жителя, хутор Буравель - 1 житель, хутор Надежный -1 житель, хутор Гусаров – 4 жителя, хутор Голотовский – 1 житель, хутор Купецкая Грива – 2 жителя, хутор Горбанев – 3 жителя, хутор Патек – 1 житель, хутор Галички – 5 жителей, хутор Поповичев – 2 жителя, хутор Присельский – 2 жителя и хутор Шпиринский – 3 жителя. </w:t>
      </w:r>
    </w:p>
    <w:p>
      <w:pPr>
        <w:pStyle w:val="NormalWeb"/>
        <w:spacing w:beforeAutospacing="0" w:before="0" w:afterAutospacing="0" w:after="0"/>
        <w:ind w:firstLine="567"/>
        <w:jc w:val="both"/>
        <w:rPr>
          <w:sz w:val="26"/>
          <w:szCs w:val="26"/>
        </w:rPr>
      </w:pPr>
      <w:r>
        <w:rPr>
          <w:sz w:val="26"/>
          <w:szCs w:val="26"/>
        </w:rPr>
        <w:t>Численность населения сельсовета на  01.01.2019 года  составляла 5641 жителя.</w:t>
      </w:r>
    </w:p>
    <w:p>
      <w:pPr>
        <w:pStyle w:val="NormalWeb"/>
        <w:spacing w:beforeAutospacing="0" w:before="0" w:afterAutospacing="0" w:after="0"/>
        <w:ind w:firstLine="567"/>
        <w:jc w:val="both"/>
        <w:rPr>
          <w:sz w:val="26"/>
          <w:szCs w:val="26"/>
        </w:rPr>
      </w:pPr>
      <w:r>
        <w:rPr>
          <w:sz w:val="26"/>
          <w:szCs w:val="26"/>
        </w:rPr>
        <w:t>3. Административным центром муниципального образования  «Капустиноярский сельсовет»  является село Капустин Яр.</w:t>
      </w:r>
    </w:p>
    <w:p>
      <w:pPr>
        <w:pStyle w:val="NormalWeb"/>
        <w:spacing w:beforeAutospacing="0" w:before="0" w:afterAutospacing="0" w:after="0"/>
        <w:ind w:firstLine="567"/>
        <w:jc w:val="both"/>
        <w:rPr>
          <w:sz w:val="26"/>
          <w:szCs w:val="26"/>
        </w:rPr>
      </w:pPr>
      <w:r>
        <w:rPr>
          <w:sz w:val="26"/>
          <w:szCs w:val="26"/>
        </w:rPr>
        <w:t>4. Юридический  адрес  органов  местного  самоуправления  муниципального образования «Капустиноярский сельсовет»: 416510, Астраханская  область,  Ахтубинский  район, село Капустин Яр,  ул. Октябрьская, 4.</w:t>
      </w:r>
    </w:p>
    <w:p>
      <w:pPr>
        <w:pStyle w:val="NormalWeb"/>
        <w:spacing w:beforeAutospacing="0" w:before="0" w:afterAutospacing="0" w:after="0"/>
        <w:ind w:firstLine="567"/>
        <w:jc w:val="both"/>
        <w:rPr>
          <w:rFonts w:ascii="Arial" w:hAnsi="Arial" w:cs="Arial"/>
        </w:rPr>
      </w:pPr>
      <w:r>
        <w:rPr>
          <w:sz w:val="26"/>
          <w:szCs w:val="26"/>
        </w:rPr>
        <w:t>5. Территория муниципального образования входит в состав территории муниципального района «Ахтубинский район».</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 Официальные наименования, применяемые в настоящем Уставе.</w:t>
      </w:r>
    </w:p>
    <w:p>
      <w:pPr>
        <w:pStyle w:val="Normal"/>
        <w:ind w:firstLine="567"/>
        <w:jc w:val="both"/>
        <w:rPr>
          <w:rFonts w:eastAsia="Times New Roman" w:cs="Times New Roman"/>
          <w:sz w:val="26"/>
          <w:szCs w:val="26"/>
        </w:rPr>
      </w:pPr>
      <w:r>
        <w:rPr>
          <w:rFonts w:eastAsia="Times New Roman" w:cs="Times New Roman"/>
          <w:sz w:val="26"/>
          <w:szCs w:val="26"/>
        </w:rPr>
        <w:t>Основные термины и понятия, используемые в настоящем уставе, применяются в том же значении, что и в Федеральном законе от 06.10.03 №131-ФЗ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В настоящем уставе используются следующие официальные наименования:</w:t>
      </w:r>
    </w:p>
    <w:p>
      <w:pPr>
        <w:pStyle w:val="Normal"/>
        <w:ind w:firstLine="567"/>
        <w:jc w:val="both"/>
        <w:rPr>
          <w:rFonts w:eastAsia="Times New Roman" w:cs="Times New Roman"/>
          <w:sz w:val="26"/>
          <w:szCs w:val="26"/>
        </w:rPr>
      </w:pPr>
      <w:r>
        <w:rPr>
          <w:rFonts w:eastAsia="Times New Roman" w:cs="Times New Roman"/>
          <w:sz w:val="26"/>
          <w:szCs w:val="26"/>
        </w:rPr>
        <w:t>муниципальное образование «Капустиноярский сельсовет», далее – муниципальное образование, состоящее из нескольких населённых пунктов с прилегающей территорией;</w:t>
      </w:r>
    </w:p>
    <w:p>
      <w:pPr>
        <w:pStyle w:val="Normal"/>
        <w:ind w:firstLine="567"/>
        <w:jc w:val="both"/>
        <w:rPr>
          <w:rFonts w:eastAsia="Times New Roman" w:cs="Times New Roman"/>
          <w:sz w:val="26"/>
          <w:szCs w:val="26"/>
        </w:rPr>
      </w:pPr>
      <w:r>
        <w:rPr>
          <w:rFonts w:eastAsia="Times New Roman" w:cs="Times New Roman"/>
          <w:sz w:val="26"/>
          <w:szCs w:val="26"/>
        </w:rPr>
        <w:t>Совет муниципального образования «Капустиноярский сельсовет», далее – Совет муниципального образования - представительный орган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«Капустиноярский сельсовет», далее – Глава муниципального образования - высшее выборное должностное лицо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Администрация муниципального образования «Капустиноярский сельсовет», далее - Администрация муниципального образования - исполнительно-распорядительный орган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 Правовая основа местного самоуправления.</w:t>
      </w:r>
    </w:p>
    <w:p>
      <w:pPr>
        <w:pStyle w:val="Normal"/>
        <w:ind w:firstLine="567"/>
        <w:jc w:val="both"/>
        <w:rPr/>
      </w:pPr>
      <w:r>
        <w:rPr>
          <w:rFonts w:eastAsia="Times New Roman" w:cs="Times New Roman"/>
          <w:sz w:val="26"/>
          <w:szCs w:val="26"/>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5">
        <w:r>
          <w:rPr>
            <w:rStyle w:val="Style14"/>
            <w:rFonts w:eastAsia="Times New Roman" w:cs="Times New Roman"/>
            <w:sz w:val="26"/>
            <w:szCs w:val="26"/>
          </w:rPr>
          <w:t>Конституция Российской Федерации</w:t>
        </w:r>
      </w:hyperlink>
      <w:r>
        <w:rPr>
          <w:rFonts w:eastAsia="Times New Roman" w:cs="Times New Roman"/>
          <w:sz w:val="26"/>
          <w:szCs w:val="26"/>
        </w:rPr>
        <w:t>, федеральные конституционные законы, </w:t>
      </w:r>
      <w:hyperlink r:id="rId6">
        <w:r>
          <w:rPr>
            <w:rStyle w:val="Style14"/>
            <w:rFonts w:eastAsia="Times New Roman" w:cs="Times New Roman"/>
            <w:sz w:val="26"/>
            <w:szCs w:val="26"/>
          </w:rPr>
          <w:t>Федеральный закон от 06.10.2003 №131-ФЗ</w:t>
        </w:r>
      </w:hyperlink>
      <w:r>
        <w:rPr>
          <w:rFonts w:eastAsia="Times New Roman" w:cs="Times New Roman"/>
          <w:sz w:val="26"/>
          <w:szCs w:val="26"/>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Астраханской области, настоящий Устав, решения, принятые на местных референдумах и сходах граждан, и иные муниципальные правовые акты.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 Права жителей муниципального образования на осуществление местного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Граждане Российской Федерации, проживающие на территории муниципального образования (далее – жители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Жители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муниципального образования имеют равный доступ к муниципальной службе.</w:t>
      </w:r>
    </w:p>
    <w:p>
      <w:pPr>
        <w:pStyle w:val="Normal"/>
        <w:ind w:firstLine="567"/>
        <w:jc w:val="both"/>
        <w:rPr>
          <w:rFonts w:eastAsia="Times New Roman" w:cs="Times New Roman"/>
          <w:sz w:val="26"/>
          <w:szCs w:val="26"/>
        </w:rPr>
      </w:pPr>
      <w:r>
        <w:rPr>
          <w:rFonts w:eastAsia="Times New Roman" w:cs="Times New Roman"/>
          <w:sz w:val="26"/>
          <w:szCs w:val="26"/>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67"/>
        <w:jc w:val="both"/>
        <w:rPr/>
      </w:pPr>
      <w:r>
        <w:rPr>
          <w:rFonts w:eastAsia="Times New Roman" w:cs="Times New Roman"/>
          <w:sz w:val="26"/>
          <w:szCs w:val="26"/>
        </w:rPr>
        <w:t>4. Жители муниципального образования,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Обращения граждан подлежат рассмотрению в порядке и сроки, установленные </w:t>
      </w:r>
      <w:hyperlink r:id="rId7">
        <w:r>
          <w:rPr>
            <w:rStyle w:val="Style14"/>
            <w:rFonts w:eastAsia="Times New Roman" w:cs="Times New Roman"/>
            <w:sz w:val="26"/>
            <w:szCs w:val="26"/>
          </w:rPr>
          <w:t>Федеральным законом</w:t>
        </w:r>
      </w:hyperlink>
      <w:r>
        <w:rPr>
          <w:rFonts w:eastAsia="Times New Roman" w:cs="Times New Roman"/>
          <w:sz w:val="26"/>
          <w:szCs w:val="26"/>
        </w:rPr>
        <w:t> от 02.05.2006 № 59-ФЗ «О порядке рассмотрения обращений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5. Органы и должностные лица местного самоуправления обязаны предоставлять жителям муниципального образования полную и достоверную информацию о своей деятельности.</w:t>
      </w:r>
    </w:p>
    <w:p>
      <w:pPr>
        <w:pStyle w:val="Normal"/>
        <w:ind w:firstLine="567"/>
        <w:jc w:val="both"/>
        <w:rPr>
          <w:rFonts w:eastAsia="Times New Roman" w:cs="Times New Roman"/>
          <w:sz w:val="26"/>
          <w:szCs w:val="26"/>
        </w:rPr>
      </w:pPr>
      <w:r>
        <w:rPr>
          <w:rFonts w:eastAsia="Times New Roman" w:cs="Times New Roman"/>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 Формы осуществления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Местное самоуправление осуществляется:</w:t>
      </w:r>
    </w:p>
    <w:p>
      <w:pPr>
        <w:pStyle w:val="Normal"/>
        <w:ind w:firstLine="567"/>
        <w:jc w:val="both"/>
        <w:rPr/>
      </w:pPr>
      <w:r>
        <w:rPr>
          <w:rFonts w:eastAsia="Times New Roman" w:cs="Times New Roman"/>
          <w:sz w:val="26"/>
          <w:szCs w:val="26"/>
        </w:rPr>
        <w:t>непосредственно населением через местные референдумы, муниципальные выборы, собрания жителей, иные формы в соответствии с </w:t>
      </w:r>
      <w:hyperlink r:id="rId8">
        <w:r>
          <w:rPr>
            <w:rStyle w:val="Style14"/>
            <w:rFonts w:eastAsia="Times New Roman" w:cs="Times New Roman"/>
            <w:sz w:val="26"/>
            <w:szCs w:val="26"/>
          </w:rPr>
          <w:t>Федеральным законом от 06.10.2003 №131-ФЗ</w:t>
        </w:r>
      </w:hyperlink>
      <w:r>
        <w:rPr>
          <w:rFonts w:eastAsia="Times New Roman" w:cs="Times New Roman"/>
          <w:sz w:val="26"/>
          <w:szCs w:val="26"/>
        </w:rPr>
        <w:t>«Об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9">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федеральным законам, законам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органами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 Вопросы местного значения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К вопросам местного значения относятся:</w:t>
      </w:r>
    </w:p>
    <w:p>
      <w:pPr>
        <w:pStyle w:val="NormalWeb"/>
        <w:spacing w:beforeAutospacing="0" w:before="0" w:afterAutospacing="0" w:after="0"/>
        <w:ind w:firstLine="567"/>
        <w:jc w:val="both"/>
        <w:rPr>
          <w:color w:val="000000"/>
          <w:sz w:val="26"/>
          <w:szCs w:val="26"/>
        </w:rPr>
      </w:pPr>
      <w:r>
        <w:rPr>
          <w:color w:val="000000"/>
          <w:sz w:val="26"/>
          <w:szCs w:val="26"/>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установление, изменение и отмена местных налогов и сборов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3) владение, пользование и распоряжение имуществом, находящимся в муниципальной собственности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4) обеспечение первичных мер пожарной безопасности в границах населенных пунктов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pPr>
        <w:pStyle w:val="NormalWeb"/>
        <w:spacing w:beforeAutospacing="0" w:before="0" w:afterAutospacing="0" w:after="0"/>
        <w:ind w:firstLine="567"/>
        <w:jc w:val="both"/>
        <w:rPr>
          <w:color w:val="000000"/>
          <w:sz w:val="26"/>
          <w:szCs w:val="26"/>
        </w:rPr>
      </w:pPr>
      <w:r>
        <w:rPr>
          <w:color w:val="000000"/>
          <w:sz w:val="26"/>
          <w:szCs w:val="26"/>
        </w:rPr>
        <w:t>6) создание условий для организации досуга и обеспечения жителей муниципального образования услугами организаций культуры;</w:t>
      </w:r>
    </w:p>
    <w:p>
      <w:pPr>
        <w:pStyle w:val="NormalWeb"/>
        <w:spacing w:beforeAutospacing="0" w:before="0" w:afterAutospacing="0" w:after="0"/>
        <w:ind w:firstLine="567"/>
        <w:jc w:val="both"/>
        <w:rPr>
          <w:color w:val="000000"/>
          <w:sz w:val="26"/>
          <w:szCs w:val="26"/>
        </w:rPr>
      </w:pPr>
      <w:r>
        <w:rPr>
          <w:color w:val="000000"/>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Web"/>
        <w:spacing w:beforeAutospacing="0" w:before="0" w:afterAutospacing="0" w:after="0"/>
        <w:ind w:firstLine="567"/>
        <w:jc w:val="both"/>
        <w:rPr>
          <w:color w:val="000000"/>
          <w:sz w:val="26"/>
          <w:szCs w:val="26"/>
        </w:rPr>
      </w:pPr>
      <w:r>
        <w:rPr>
          <w:color w:val="000000"/>
          <w:sz w:val="26"/>
          <w:szCs w:val="26"/>
        </w:rPr>
        <w:t>8) формирование архивных фондов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9)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Web"/>
        <w:spacing w:beforeAutospacing="0" w:before="0" w:afterAutospacing="0" w:after="0"/>
        <w:ind w:firstLine="567"/>
        <w:jc w:val="both"/>
        <w:rPr>
          <w:color w:val="000000"/>
          <w:sz w:val="26"/>
          <w:szCs w:val="26"/>
        </w:rPr>
      </w:pPr>
      <w:r>
        <w:rPr>
          <w:color w:val="000000"/>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Web"/>
        <w:spacing w:beforeAutospacing="0" w:before="0" w:afterAutospacing="0" w:after="0"/>
        <w:ind w:firstLine="567"/>
        <w:jc w:val="both"/>
        <w:rPr>
          <w:color w:val="000000"/>
          <w:sz w:val="26"/>
          <w:szCs w:val="26"/>
        </w:rPr>
      </w:pPr>
      <w:r>
        <w:rPr>
          <w:color w:val="000000"/>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Web"/>
        <w:spacing w:beforeAutospacing="0" w:before="0" w:afterAutospacing="0" w:after="0"/>
        <w:ind w:firstLine="567"/>
        <w:jc w:val="both"/>
        <w:rPr>
          <w:color w:val="000000"/>
          <w:sz w:val="26"/>
          <w:szCs w:val="26"/>
        </w:rPr>
      </w:pPr>
      <w:r>
        <w:rPr>
          <w:color w:val="000000"/>
          <w:sz w:val="26"/>
          <w:szCs w:val="26"/>
        </w:rPr>
        <w:t>12) организация и осуществление мероприятий по работе с детьми и молодежью в муниципальном образовании;</w:t>
      </w:r>
    </w:p>
    <w:p>
      <w:pPr>
        <w:pStyle w:val="NormalWeb"/>
        <w:spacing w:beforeAutospacing="0" w:before="0" w:afterAutospacing="0" w:after="0"/>
        <w:ind w:firstLine="567"/>
        <w:jc w:val="both"/>
        <w:rPr>
          <w:color w:val="000000"/>
          <w:sz w:val="26"/>
          <w:szCs w:val="26"/>
        </w:rPr>
      </w:pPr>
      <w:r>
        <w:rPr>
          <w:color w:val="000000"/>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ind w:firstLine="567"/>
        <w:jc w:val="both"/>
        <w:rPr/>
      </w:pPr>
      <w:r>
        <w:rPr>
          <w:rFonts w:eastAsia="Times New Roman" w:cs="Times New Roman"/>
          <w:sz w:val="26"/>
          <w:szCs w:val="26"/>
        </w:rPr>
        <w:t>2. Органы местного самоуправления муниципального образования,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муниципального образования в бюджет муниципального района в соответствии с </w:t>
      </w:r>
      <w:hyperlink r:id="rId10">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3. Соглашение о передаче полномочий между муниципальными образованиями заключается Главой муниципального образования при условии его предварительного одобрения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9. Полномочия органов местного самоуправления по решению вопросов местного значения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В целях решения вопросов местного значения органы местного самоуправления муниципального образования обладают следующими полномочиями:</w:t>
      </w:r>
    </w:p>
    <w:p>
      <w:pPr>
        <w:pStyle w:val="Normal"/>
        <w:ind w:firstLine="567"/>
        <w:jc w:val="both"/>
        <w:rPr>
          <w:rFonts w:eastAsia="Times New Roman" w:cs="Times New Roman"/>
          <w:sz w:val="26"/>
          <w:szCs w:val="26"/>
        </w:rPr>
      </w:pPr>
      <w:r>
        <w:rPr>
          <w:rFonts w:eastAsia="Times New Roman" w:cs="Times New Roman"/>
          <w:sz w:val="26"/>
          <w:szCs w:val="26"/>
        </w:rPr>
        <w:t>1) принятие устава муниципального образования и внесение в него изменений и дополнений, издание муниципальных правовых актов;</w:t>
      </w:r>
    </w:p>
    <w:p>
      <w:pPr>
        <w:pStyle w:val="Normal"/>
        <w:ind w:firstLine="567"/>
        <w:jc w:val="both"/>
        <w:rPr>
          <w:rFonts w:eastAsia="Times New Roman" w:cs="Times New Roman"/>
          <w:sz w:val="26"/>
          <w:szCs w:val="26"/>
        </w:rPr>
      </w:pPr>
      <w:r>
        <w:rPr>
          <w:rFonts w:eastAsia="Times New Roman" w:cs="Times New Roman"/>
          <w:sz w:val="26"/>
          <w:szCs w:val="26"/>
        </w:rPr>
        <w:t>2) установление официальных символов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Normal"/>
        <w:ind w:firstLine="567"/>
        <w:jc w:val="both"/>
        <w:rPr>
          <w:rFonts w:eastAsia="Times New Roman" w:cs="Times New Roman"/>
          <w:sz w:val="26"/>
          <w:szCs w:val="26"/>
        </w:rPr>
      </w:pPr>
      <w:r>
        <w:rPr>
          <w:rFonts w:eastAsia="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5)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ind w:firstLine="567"/>
        <w:jc w:val="both"/>
        <w:rPr>
          <w:rFonts w:eastAsia="Times New Roman" w:cs="Times New Roman"/>
          <w:sz w:val="26"/>
          <w:szCs w:val="26"/>
        </w:rPr>
      </w:pPr>
      <w:r>
        <w:rPr>
          <w:rFonts w:eastAsia="Times New Roman" w:cs="Times New Roman"/>
          <w:sz w:val="26"/>
          <w:szCs w:val="26"/>
        </w:rPr>
        <w:t>9) осуществление международных и внешнеэкономических связей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ind w:firstLine="567"/>
        <w:jc w:val="both"/>
        <w:rPr>
          <w:rFonts w:eastAsia="Times New Roman" w:cs="Times New Roman"/>
          <w:sz w:val="26"/>
          <w:szCs w:val="26"/>
        </w:rPr>
      </w:pPr>
      <w:r>
        <w:rPr>
          <w:rFonts w:eastAsia="Times New Roman" w:cs="Times New Roman"/>
          <w:sz w:val="26"/>
          <w:szCs w:val="26"/>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Normal"/>
        <w:ind w:firstLine="567"/>
        <w:jc w:val="both"/>
        <w:rPr>
          <w:rFonts w:eastAsia="Times New Roman" w:cs="Times New Roman"/>
          <w:sz w:val="26"/>
          <w:szCs w:val="26"/>
        </w:rPr>
      </w:pPr>
      <w:r>
        <w:rPr>
          <w:rFonts w:eastAsia="Times New Roman" w:cs="Times New Roman"/>
          <w:sz w:val="26"/>
          <w:szCs w:val="26"/>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2. Органы местного самоуправления муниципального образования вправе принимать решение о привлечении населения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8-10, 17 и 20 статьи 8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pPr>
        <w:pStyle w:val="Normal"/>
        <w:ind w:firstLine="567"/>
        <w:jc w:val="both"/>
        <w:rPr>
          <w:rFonts w:eastAsia="Times New Roman" w:cs="Times New Roman"/>
          <w:sz w:val="26"/>
          <w:szCs w:val="26"/>
        </w:rPr>
      </w:pPr>
      <w:r>
        <w:rPr>
          <w:rFonts w:eastAsia="Times New Roman" w:cs="Times New Roman"/>
          <w:sz w:val="26"/>
          <w:szCs w:val="26"/>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pPr>
        <w:pStyle w:val="Normal"/>
        <w:ind w:firstLine="567"/>
        <w:jc w:val="both"/>
        <w:rPr>
          <w:rFonts w:eastAsia="Times New Roman" w:cs="Times New Roman"/>
          <w:sz w:val="26"/>
          <w:szCs w:val="26"/>
        </w:rPr>
      </w:pPr>
      <w:r>
        <w:rPr>
          <w:rFonts w:eastAsia="Times New Roman" w:cs="Times New Roman"/>
          <w:sz w:val="26"/>
          <w:szCs w:val="26"/>
        </w:rPr>
        <w:t>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10. Права органов местного самоуправления муниципального образования на решение вопросов, не отнесенных к вопросам местного значения муниципальных образований.</w:t>
      </w:r>
    </w:p>
    <w:p>
      <w:pPr>
        <w:pStyle w:val="NormalWeb"/>
        <w:spacing w:beforeAutospacing="0" w:before="0" w:afterAutospacing="0" w:after="0"/>
        <w:ind w:firstLine="567"/>
        <w:jc w:val="both"/>
        <w:rPr>
          <w:sz w:val="26"/>
          <w:szCs w:val="26"/>
        </w:rPr>
      </w:pPr>
      <w:r>
        <w:rPr>
          <w:sz w:val="26"/>
          <w:szCs w:val="26"/>
        </w:rPr>
        <w:t>1. Органы местного самоуправления муниципального образования имеют право на:</w:t>
      </w:r>
    </w:p>
    <w:p>
      <w:pPr>
        <w:pStyle w:val="NormalWeb"/>
        <w:spacing w:beforeAutospacing="0" w:before="0" w:afterAutospacing="0" w:after="0"/>
        <w:ind w:firstLine="567"/>
        <w:jc w:val="both"/>
        <w:rPr>
          <w:sz w:val="26"/>
          <w:szCs w:val="26"/>
        </w:rPr>
      </w:pPr>
      <w:r>
        <w:rPr>
          <w:sz w:val="26"/>
          <w:szCs w:val="26"/>
        </w:rPr>
        <w:t>1) создание музеев муниципального образования;</w:t>
      </w:r>
    </w:p>
    <w:p>
      <w:pPr>
        <w:pStyle w:val="NormalWeb"/>
        <w:spacing w:beforeAutospacing="0" w:before="0" w:afterAutospacing="0" w:after="0"/>
        <w:ind w:firstLine="567"/>
        <w:jc w:val="both"/>
        <w:rPr>
          <w:sz w:val="26"/>
          <w:szCs w:val="26"/>
        </w:rPr>
      </w:pPr>
      <w:r>
        <w:rPr>
          <w:sz w:val="26"/>
          <w:szCs w:val="26"/>
        </w:rPr>
        <w:t>2) совершение нотариальных действий, предусмотренных законодательством, в случае отсутствия в муниципальном образовании нотариуса;</w:t>
      </w:r>
    </w:p>
    <w:p>
      <w:pPr>
        <w:pStyle w:val="NormalWeb"/>
        <w:spacing w:beforeAutospacing="0" w:before="0" w:afterAutospacing="0" w:after="0"/>
        <w:ind w:firstLine="567"/>
        <w:jc w:val="both"/>
        <w:rPr>
          <w:sz w:val="26"/>
          <w:szCs w:val="26"/>
        </w:rPr>
      </w:pPr>
      <w:r>
        <w:rPr>
          <w:sz w:val="26"/>
          <w:szCs w:val="26"/>
        </w:rPr>
        <w:t>3) участие в осуществлении деятельности по опеке и попечительству;</w:t>
      </w:r>
    </w:p>
    <w:p>
      <w:pPr>
        <w:pStyle w:val="NormalWeb"/>
        <w:spacing w:beforeAutospacing="0" w:before="0" w:afterAutospacing="0" w:after="0"/>
        <w:ind w:firstLine="567"/>
        <w:jc w:val="both"/>
        <w:rPr>
          <w:sz w:val="26"/>
          <w:szCs w:val="26"/>
        </w:rPr>
      </w:pPr>
      <w:r>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7) создание условий для развития туризма;</w:t>
      </w:r>
    </w:p>
    <w:p>
      <w:pPr>
        <w:pStyle w:val="NormalWeb"/>
        <w:spacing w:beforeAutospacing="0" w:before="0" w:afterAutospacing="0" w:after="0"/>
        <w:ind w:firstLine="567"/>
        <w:jc w:val="both"/>
        <w:rPr>
          <w:sz w:val="26"/>
          <w:szCs w:val="26"/>
        </w:rPr>
      </w:pPr>
      <w:r>
        <w:rPr>
          <w:sz w:val="26"/>
          <w:szCs w:val="26"/>
        </w:rPr>
        <w:t>8) создание муниципальной пожарной охраны;</w:t>
      </w:r>
    </w:p>
    <w:p>
      <w:pPr>
        <w:pStyle w:val="NormalWeb"/>
        <w:spacing w:beforeAutospacing="0" w:before="0" w:afterAutospacing="0" w:after="0"/>
        <w:ind w:firstLine="567"/>
        <w:jc w:val="both"/>
        <w:rPr>
          <w:sz w:val="26"/>
          <w:szCs w:val="26"/>
        </w:rPr>
      </w:pPr>
      <w:r>
        <w:rPr>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Web"/>
        <w:spacing w:beforeAutospacing="0" w:before="0" w:afterAutospacing="0" w:after="0"/>
        <w:ind w:firstLine="567"/>
        <w:jc w:val="both"/>
        <w:rPr>
          <w:sz w:val="26"/>
          <w:szCs w:val="26"/>
        </w:rPr>
      </w:pPr>
      <w:r>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pPr>
        <w:pStyle w:val="NormalWeb"/>
        <w:spacing w:beforeAutospacing="0" w:before="0" w:afterAutospacing="0" w:after="0"/>
        <w:ind w:firstLine="567"/>
        <w:jc w:val="both"/>
        <w:rPr>
          <w:sz w:val="26"/>
          <w:szCs w:val="26"/>
        </w:rPr>
      </w:pPr>
      <w:r>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Web"/>
        <w:spacing w:beforeAutospacing="0" w:before="0" w:afterAutospacing="0" w:after="0"/>
        <w:ind w:firstLine="567"/>
        <w:jc w:val="both"/>
        <w:rPr>
          <w:sz w:val="26"/>
          <w:szCs w:val="26"/>
        </w:rPr>
      </w:pPr>
      <w:r>
        <w:rPr>
          <w:sz w:val="26"/>
          <w:szCs w:val="26"/>
        </w:rPr>
        <w:t>12) осуществление деятельности по обращению с животными без владельцев, обитающими на территории муниципального образования.</w:t>
      </w:r>
    </w:p>
    <w:p>
      <w:pPr>
        <w:pStyle w:val="NormalWeb"/>
        <w:spacing w:beforeAutospacing="0" w:before="0" w:afterAutospacing="0" w:after="0"/>
        <w:ind w:firstLine="567"/>
        <w:jc w:val="both"/>
        <w:rPr>
          <w:sz w:val="26"/>
          <w:szCs w:val="26"/>
        </w:rPr>
      </w:pPr>
      <w:r>
        <w:rPr>
          <w:sz w:val="26"/>
          <w:szCs w:val="2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NormalWeb"/>
        <w:spacing w:beforeAutospacing="0" w:before="0" w:afterAutospacing="0" w:after="0"/>
        <w:ind w:firstLine="567"/>
        <w:jc w:val="both"/>
        <w:rPr>
          <w:sz w:val="26"/>
          <w:szCs w:val="26"/>
        </w:rPr>
      </w:pPr>
      <w:r>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Web"/>
        <w:spacing w:beforeAutospacing="0" w:before="0" w:afterAutospacing="0" w:after="0"/>
        <w:ind w:firstLine="567"/>
        <w:jc w:val="both"/>
        <w:rPr>
          <w:sz w:val="26"/>
          <w:szCs w:val="26"/>
        </w:rPr>
      </w:pPr>
      <w:r>
        <w:rPr>
          <w:sz w:val="26"/>
          <w:szCs w:val="26"/>
          <w:lang w:bidi="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Web"/>
        <w:spacing w:beforeAutospacing="0" w:before="0" w:afterAutospacing="0" w:after="0"/>
        <w:ind w:firstLine="567"/>
        <w:jc w:val="both"/>
        <w:rPr>
          <w:sz w:val="26"/>
          <w:szCs w:val="26"/>
        </w:rPr>
      </w:pPr>
      <w:r>
        <w:rPr>
          <w:sz w:val="26"/>
          <w:szCs w:val="26"/>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pPr>
        <w:pStyle w:val="NormalWeb"/>
        <w:spacing w:beforeAutospacing="0" w:before="0" w:afterAutospacing="0" w:after="0"/>
        <w:ind w:firstLine="567"/>
        <w:jc w:val="both"/>
        <w:rPr/>
      </w:pPr>
      <w:r>
        <w:rPr>
          <w:sz w:val="26"/>
          <w:szCs w:val="26"/>
        </w:rPr>
        <w:t>3.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
        <w:r>
          <w:rPr>
            <w:rStyle w:val="Hyperlink"/>
            <w:sz w:val="26"/>
            <w:szCs w:val="26"/>
          </w:rPr>
          <w:t>Федерального закона от 06.10.2003 № 131-ФЗ</w:t>
        </w:r>
      </w:hyperlink>
      <w:r>
        <w:rPr>
          <w:sz w:val="26"/>
          <w:szCs w:val="26"/>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Астраханской области, за счет собственных доходов местных бюджетов, за исключением межбюджетных трансфертов, предоставляемых из федерального бюджета и бюджета Астраханской области, и поступлений налоговых доходов по дополнительным нормативам отчислений.</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b/>
          <w:bCs/>
          <w:sz w:val="26"/>
          <w:szCs w:val="26"/>
        </w:rPr>
        <w:t>Статья 11. Осуществление органами местного самоуправления отдельных переданных государственных полномочий.</w:t>
      </w:r>
    </w:p>
    <w:p>
      <w:pPr>
        <w:pStyle w:val="Normal"/>
        <w:ind w:firstLine="567"/>
        <w:jc w:val="both"/>
        <w:rPr/>
      </w:pPr>
      <w:r>
        <w:rPr>
          <w:rFonts w:eastAsia="Times New Roman" w:cs="Times New Roman"/>
          <w:sz w:val="26"/>
          <w:szCs w:val="26"/>
        </w:rPr>
        <w:t>1. Органы местного самоуправления муниципального образования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hyperlink r:id="rId12">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к вопросам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Астраханской области, отдельными государственными полномочиями Астраханской области -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3. Исполнение отдельных государственных полномочий органами и должностными лицами муниципального образования осуществляется за счет субвенций, предоставляемых из средств федерального бюджета и бюджета Астраханской области.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муниципального образования, выраженного в решении. Предложение об использовании собственных материальных ресурсов в Совет муниципального образования вправе направить глава муниципального образования в случае наличия в бюджете муниципального образования финансовых средств.</w:t>
      </w:r>
    </w:p>
    <w:p>
      <w:pPr>
        <w:pStyle w:val="Normal"/>
        <w:ind w:firstLine="567"/>
        <w:jc w:val="both"/>
        <w:rPr>
          <w:rFonts w:eastAsia="Times New Roman" w:cs="Times New Roman"/>
          <w:sz w:val="26"/>
          <w:szCs w:val="26"/>
        </w:rPr>
      </w:pPr>
      <w:r>
        <w:rPr>
          <w:rFonts w:eastAsia="Times New Roman" w:cs="Times New Roman"/>
          <w:sz w:val="26"/>
          <w:szCs w:val="26"/>
        </w:rPr>
        <w:t>4. Общий порядок передачи полномочий для их исполнения, срок исполнения, отчетность и осуществление контроля определяются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5.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Normal"/>
        <w:ind w:firstLine="567"/>
        <w:jc w:val="both"/>
        <w:rPr>
          <w:rFonts w:eastAsia="Times New Roman" w:cs="Times New Roman"/>
          <w:sz w:val="26"/>
          <w:szCs w:val="26"/>
        </w:rPr>
      </w:pPr>
      <w:r>
        <w:rPr>
          <w:rFonts w:eastAsia="Times New Roman" w:cs="Times New Roman"/>
          <w:sz w:val="26"/>
          <w:szCs w:val="26"/>
        </w:rPr>
        <w:t>6. Контроль за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pPr>
        <w:pStyle w:val="Normal"/>
        <w:ind w:firstLine="567"/>
        <w:jc w:val="both"/>
        <w:rPr/>
      </w:pPr>
      <w:r>
        <w:rPr>
          <w:rFonts w:eastAsia="Times New Roman" w:cs="Times New Roman"/>
          <w:sz w:val="26"/>
          <w:szCs w:val="26"/>
        </w:rPr>
        <w:t>7.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w:t>
      </w:r>
      <w:hyperlink r:id="rId13">
        <w:r>
          <w:rPr>
            <w:rStyle w:val="Style14"/>
            <w:rFonts w:eastAsia="Times New Roman" w:cs="Times New Roman"/>
            <w:sz w:val="26"/>
            <w:szCs w:val="26"/>
          </w:rPr>
          <w:t>Федерального законаот 06.10.2003 №131-ФЗ</w:t>
        </w:r>
      </w:hyperlink>
      <w:r>
        <w:rPr>
          <w:rFonts w:eastAsia="Times New Roman" w:cs="Times New Roman"/>
          <w:sz w:val="26"/>
          <w:szCs w:val="26"/>
        </w:rPr>
        <w:t> «Об общих принципах организации местного самоуправления в Российской Федерации», в случае принятия Советом муниципального образования решения о реализации права на участие в осуществлении указанных полномочий.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12. Органы местного самоуправления, наделяемые правами юридического лица.</w:t>
      </w:r>
    </w:p>
    <w:p>
      <w:pPr>
        <w:pStyle w:val="Normal"/>
        <w:ind w:firstLine="567"/>
        <w:jc w:val="both"/>
        <w:rPr>
          <w:rFonts w:eastAsia="Times New Roman" w:cs="Times New Roman"/>
          <w:sz w:val="26"/>
          <w:szCs w:val="26"/>
        </w:rPr>
      </w:pPr>
      <w:r>
        <w:rPr>
          <w:rFonts w:eastAsia="Times New Roman" w:cs="Times New Roman"/>
          <w:sz w:val="26"/>
          <w:szCs w:val="26"/>
        </w:rPr>
        <w:t>1. Администрация муниципального образования, Совет муниципального образования наделяются правами юридического лица и являются муниципальными казенными учреждениями.</w:t>
      </w:r>
    </w:p>
    <w:p>
      <w:pPr>
        <w:pStyle w:val="Normal"/>
        <w:ind w:firstLine="567"/>
        <w:jc w:val="both"/>
        <w:rPr>
          <w:rFonts w:eastAsia="Times New Roman" w:cs="Times New Roman"/>
          <w:sz w:val="26"/>
          <w:szCs w:val="26"/>
        </w:rPr>
      </w:pPr>
      <w:r>
        <w:rPr>
          <w:rFonts w:eastAsia="Times New Roman" w:cs="Times New Roman"/>
          <w:sz w:val="26"/>
          <w:szCs w:val="26"/>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2. Органы местного самоуправления и должностные лица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13. Структура органов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Структуру органов местного самоуправления составляют:</w:t>
      </w:r>
    </w:p>
    <w:p>
      <w:pPr>
        <w:pStyle w:val="Normal"/>
        <w:ind w:firstLine="567"/>
        <w:jc w:val="both"/>
        <w:rPr>
          <w:rFonts w:eastAsia="Times New Roman" w:cs="Times New Roman"/>
          <w:sz w:val="26"/>
          <w:szCs w:val="26"/>
        </w:rPr>
      </w:pPr>
      <w:r>
        <w:rPr>
          <w:rFonts w:eastAsia="Times New Roman" w:cs="Times New Roman"/>
          <w:sz w:val="26"/>
          <w:szCs w:val="26"/>
        </w:rPr>
        <w:t>- представительный орган муниципального образования – Совет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глава муниципального образования –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исполнительно-распорядительный орган муниципального образования –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pPr>
        <w:pStyle w:val="Normal"/>
        <w:ind w:firstLine="567"/>
        <w:jc w:val="both"/>
        <w:rPr>
          <w:rFonts w:eastAsia="Times New Roman" w:cs="Times New Roman"/>
          <w:sz w:val="26"/>
          <w:szCs w:val="26"/>
        </w:rPr>
      </w:pPr>
      <w:r>
        <w:rPr>
          <w:rFonts w:eastAsia="Times New Roman" w:cs="Times New Roman"/>
          <w:sz w:val="26"/>
          <w:szCs w:val="26"/>
        </w:rPr>
        <w:t>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14.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Глава муниципального образования — высшее должностное лицо муниципального образования, избираемое жителями муниципального образования путем прямых выборов, наделенное согласно Уставу и в соответствии со статьей 36 Федерального закона от 06.10.2003 131-ФЗ «Об общих принципах организации местного самоуправления в Российской Федерации» собственными полномочиями по решению вопросов местного значения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Глава муниципального образования избирается жителями муниципального образования на основе равного всеобщего и прямого избирательного права при тайном голосовании.</w:t>
      </w:r>
    </w:p>
    <w:p>
      <w:pPr>
        <w:pStyle w:val="Normal"/>
        <w:ind w:firstLine="567"/>
        <w:jc w:val="both"/>
        <w:rPr>
          <w:rFonts w:eastAsia="Times New Roman" w:cs="Times New Roman"/>
          <w:sz w:val="26"/>
          <w:szCs w:val="26"/>
        </w:rPr>
      </w:pPr>
      <w:r>
        <w:rPr>
          <w:rFonts w:eastAsia="Times New Roman" w:cs="Times New Roman"/>
          <w:sz w:val="26"/>
          <w:szCs w:val="26"/>
        </w:rPr>
        <w:t>3. Глава муниципального образования возглавляет администрацию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Главой муниципального образования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pPr>
        <w:pStyle w:val="Normal"/>
        <w:ind w:firstLine="567"/>
        <w:jc w:val="both"/>
        <w:rPr>
          <w:rFonts w:eastAsia="Times New Roman" w:cs="Times New Roman"/>
          <w:sz w:val="26"/>
          <w:szCs w:val="26"/>
        </w:rPr>
      </w:pPr>
      <w:r>
        <w:rPr>
          <w:rFonts w:eastAsia="Times New Roman" w:cs="Times New Roman"/>
          <w:sz w:val="26"/>
          <w:szCs w:val="26"/>
        </w:rPr>
        <w:t>5. Глава муниципального образования подконтролен и подотчетен населению и Совету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Глава муниципального образования действует в пределах полномочий, определенных законодательством, настоящим Уставом и решениями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На главу муниципального образования распространяются ограничения, связанные с выполнением им своих полномочий, а также социальные гарантии, предусмотренные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15. Срок полномочий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Срок полномочий Главы муниципального образования – 5 лет.</w:t>
      </w:r>
    </w:p>
    <w:p>
      <w:pPr>
        <w:pStyle w:val="Normal"/>
        <w:ind w:firstLine="567"/>
        <w:jc w:val="both"/>
        <w:rPr>
          <w:rFonts w:eastAsia="Times New Roman" w:cs="Times New Roman"/>
          <w:sz w:val="26"/>
          <w:szCs w:val="26"/>
        </w:rPr>
      </w:pPr>
      <w:r>
        <w:rPr>
          <w:rFonts w:eastAsia="Times New Roman" w:cs="Times New Roman"/>
          <w:sz w:val="26"/>
          <w:szCs w:val="26"/>
        </w:rPr>
        <w:t>2. Полномочия Главы муниципального образования начинаются со дня вступления его в должность.</w:t>
      </w:r>
    </w:p>
    <w:p>
      <w:pPr>
        <w:pStyle w:val="Normal"/>
        <w:ind w:firstLine="567"/>
        <w:jc w:val="both"/>
        <w:rPr>
          <w:rFonts w:eastAsia="Times New Roman" w:cs="Times New Roman"/>
          <w:sz w:val="26"/>
          <w:szCs w:val="26"/>
        </w:rPr>
      </w:pPr>
      <w:r>
        <w:rPr>
          <w:rFonts w:eastAsia="Times New Roman" w:cs="Times New Roman"/>
          <w:sz w:val="26"/>
          <w:szCs w:val="26"/>
        </w:rPr>
        <w:t>3. Избранный Глава муниципального образования вступает в должность с момента его регистрации избирательной комиссией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16. Прекращение полномочий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Полномочия Главы муниципального образования прекращаются в день вступления в должность вновь избранного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Полномочия Главы муниципального образования прекращаются досрочно в случаях:</w:t>
      </w:r>
    </w:p>
    <w:p>
      <w:pPr>
        <w:pStyle w:val="Normal"/>
        <w:ind w:firstLine="567"/>
        <w:jc w:val="both"/>
        <w:rPr>
          <w:rFonts w:eastAsia="Times New Roman" w:cs="Times New Roman"/>
          <w:sz w:val="26"/>
          <w:szCs w:val="26"/>
        </w:rPr>
      </w:pPr>
      <w:r>
        <w:rPr>
          <w:rFonts w:eastAsia="Times New Roman" w:cs="Times New Roman"/>
          <w:sz w:val="26"/>
          <w:szCs w:val="26"/>
        </w:rPr>
        <w:t>1) смерти;</w:t>
      </w:r>
    </w:p>
    <w:p>
      <w:pPr>
        <w:pStyle w:val="Normal"/>
        <w:ind w:firstLine="567"/>
        <w:jc w:val="both"/>
        <w:rPr>
          <w:rFonts w:eastAsia="Times New Roman" w:cs="Times New Roman"/>
          <w:sz w:val="26"/>
          <w:szCs w:val="26"/>
        </w:rPr>
      </w:pPr>
      <w:r>
        <w:rPr>
          <w:rFonts w:eastAsia="Times New Roman" w:cs="Times New Roman"/>
          <w:sz w:val="26"/>
          <w:szCs w:val="26"/>
        </w:rPr>
        <w:t>2) отставки по собственному желанию;</w:t>
      </w:r>
    </w:p>
    <w:p>
      <w:pPr>
        <w:pStyle w:val="Normal"/>
        <w:ind w:firstLine="567"/>
        <w:jc w:val="both"/>
        <w:rPr>
          <w:rFonts w:eastAsia="Times New Roman" w:cs="Times New Roman"/>
          <w:sz w:val="26"/>
          <w:szCs w:val="26"/>
        </w:rPr>
      </w:pPr>
      <w:r>
        <w:rPr>
          <w:rFonts w:eastAsia="Times New Roman" w:cs="Times New Roman"/>
          <w:sz w:val="26"/>
          <w:szCs w:val="26"/>
        </w:rPr>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4) признания судом недееспособным или ограниченно дееспособным;</w:t>
      </w:r>
    </w:p>
    <w:p>
      <w:pPr>
        <w:pStyle w:val="Normal"/>
        <w:ind w:firstLine="567"/>
        <w:jc w:val="both"/>
        <w:rPr>
          <w:rFonts w:eastAsia="Times New Roman" w:cs="Times New Roman"/>
          <w:sz w:val="26"/>
          <w:szCs w:val="26"/>
        </w:rPr>
      </w:pPr>
      <w:r>
        <w:rPr>
          <w:rFonts w:eastAsia="Times New Roman" w:cs="Times New Roman"/>
          <w:sz w:val="26"/>
          <w:szCs w:val="26"/>
        </w:rPr>
        <w:t>5) признания судом безвестно отсутствующим или объявления умершим;</w:t>
      </w:r>
    </w:p>
    <w:p>
      <w:pPr>
        <w:pStyle w:val="Normal"/>
        <w:ind w:firstLine="567"/>
        <w:jc w:val="both"/>
        <w:rPr>
          <w:rFonts w:eastAsia="Times New Roman" w:cs="Times New Roman"/>
          <w:sz w:val="26"/>
          <w:szCs w:val="26"/>
        </w:rPr>
      </w:pPr>
      <w:r>
        <w:rPr>
          <w:rFonts w:eastAsia="Times New Roman" w:cs="Times New Roman"/>
          <w:sz w:val="26"/>
          <w:szCs w:val="26"/>
        </w:rPr>
        <w:t>6) вступления в отношении его в законную силу обвинительного приговора суда;</w:t>
      </w:r>
    </w:p>
    <w:p>
      <w:pPr>
        <w:pStyle w:val="Normal"/>
        <w:ind w:firstLine="567"/>
        <w:jc w:val="both"/>
        <w:rPr>
          <w:rFonts w:eastAsia="Times New Roman" w:cs="Times New Roman"/>
          <w:sz w:val="26"/>
          <w:szCs w:val="26"/>
        </w:rPr>
      </w:pPr>
      <w:r>
        <w:rPr>
          <w:rFonts w:eastAsia="Times New Roman" w:cs="Times New Roman"/>
          <w:sz w:val="26"/>
          <w:szCs w:val="26"/>
        </w:rPr>
        <w:t>7) выезда за пределы Российской Федерации на постоянное место жительства;</w:t>
      </w:r>
    </w:p>
    <w:p>
      <w:pPr>
        <w:pStyle w:val="Normal"/>
        <w:ind w:firstLine="567"/>
        <w:jc w:val="both"/>
        <w:rPr>
          <w:rFonts w:eastAsia="Times New Roman" w:cs="Times New Roman"/>
          <w:sz w:val="26"/>
          <w:szCs w:val="26"/>
        </w:rPr>
      </w:pPr>
      <w:r>
        <w:rPr>
          <w:rFonts w:eastAsia="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9) отзыва избирателями;</w:t>
      </w:r>
    </w:p>
    <w:p>
      <w:pPr>
        <w:pStyle w:val="Normal"/>
        <w:ind w:firstLine="567"/>
        <w:jc w:val="both"/>
        <w:rPr>
          <w:rFonts w:eastAsia="Times New Roman" w:cs="Times New Roman"/>
          <w:sz w:val="26"/>
          <w:szCs w:val="26"/>
        </w:rPr>
      </w:pPr>
      <w:r>
        <w:rPr>
          <w:rFonts w:eastAsia="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11) преобразования муниципального образования, осуществляемого в соответствии со статьёй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12) утраты муниципальным образованием статуса муниципального образования в связи с его объединением с городским округом;</w:t>
      </w:r>
    </w:p>
    <w:p>
      <w:pPr>
        <w:pStyle w:val="Normal"/>
        <w:ind w:firstLine="567"/>
        <w:jc w:val="both"/>
        <w:rPr>
          <w:rFonts w:eastAsia="Times New Roman" w:cs="Times New Roman"/>
          <w:sz w:val="26"/>
          <w:szCs w:val="26"/>
        </w:rPr>
      </w:pPr>
      <w:r>
        <w:rPr>
          <w:rFonts w:eastAsia="Times New Roman" w:cs="Times New Roman"/>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pPr>
        <w:pStyle w:val="Normal"/>
        <w:ind w:firstLine="567"/>
        <w:jc w:val="both"/>
        <w:rPr/>
      </w:pPr>
      <w:r>
        <w:rPr>
          <w:rFonts w:eastAsia="Times New Roman" w:cs="Times New Roman"/>
          <w:sz w:val="26"/>
          <w:szCs w:val="26"/>
        </w:rPr>
        <w:t>14) удаления в отставку в соответствии со статьей 74.1 </w:t>
      </w:r>
      <w:hyperlink r:id="rId14">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15) в случае, предусмотренном частью 5 статьи 59 настоящего устава;</w:t>
      </w:r>
    </w:p>
    <w:p>
      <w:pPr>
        <w:pStyle w:val="Normal"/>
        <w:ind w:firstLine="567"/>
        <w:jc w:val="both"/>
        <w:rPr/>
      </w:pPr>
      <w:r>
        <w:rPr>
          <w:rFonts w:eastAsia="Times New Roman" w:cs="Times New Roman"/>
          <w:sz w:val="26"/>
          <w:szCs w:val="26"/>
        </w:rPr>
        <w:t>16) утраты доверия в случаях, предусмотренных </w:t>
      </w:r>
      <w:hyperlink r:id="rId15">
        <w:r>
          <w:rPr>
            <w:rStyle w:val="Style14"/>
            <w:rFonts w:eastAsia="Times New Roman" w:cs="Times New Roman"/>
            <w:sz w:val="26"/>
            <w:szCs w:val="26"/>
          </w:rPr>
          <w:t>Федеральным законом от 25.12.2008 №273–ФЗ</w:t>
        </w:r>
      </w:hyperlink>
      <w:r>
        <w:rPr>
          <w:rFonts w:eastAsia="Times New Roman" w:cs="Times New Roman"/>
          <w:sz w:val="26"/>
          <w:szCs w:val="26"/>
        </w:rPr>
        <w:t> «О противодействии коррупции».</w:t>
      </w:r>
    </w:p>
    <w:p>
      <w:pPr>
        <w:pStyle w:val="Normal"/>
        <w:ind w:firstLine="567"/>
        <w:jc w:val="both"/>
        <w:rPr/>
      </w:pPr>
      <w:r>
        <w:rPr>
          <w:rFonts w:eastAsia="Times New Roman" w:cs="Times New Roman"/>
          <w:sz w:val="26"/>
          <w:szCs w:val="26"/>
        </w:rPr>
        <w:t>3. Полномочия Главы муниципального образования прекращаются досрочно в случае несоблюдения им ограничений, установленных </w:t>
      </w:r>
      <w:hyperlink r:id="rId16">
        <w:r>
          <w:rPr>
            <w:rStyle w:val="Style14"/>
            <w:rFonts w:eastAsia="Times New Roman" w:cs="Times New Roman"/>
            <w:sz w:val="26"/>
            <w:szCs w:val="26"/>
          </w:rPr>
          <w:t>Федеральным законом от 06.10.2003 № 131-ФЗ</w:t>
        </w:r>
      </w:hyperlink>
      <w:r>
        <w:rPr>
          <w:rFonts w:eastAsia="Times New Roman" w:cs="Times New Roman"/>
          <w:sz w:val="26"/>
          <w:szCs w:val="26"/>
        </w:rPr>
        <w:t>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25.12.2008 №273-ФЗ «О противодействии коррупции», </w:t>
      </w:r>
      <w:hyperlink r:id="rId17">
        <w:r>
          <w:rPr>
            <w:rStyle w:val="Style14"/>
            <w:rFonts w:eastAsia="Times New Roman" w:cs="Times New Roman"/>
            <w:sz w:val="26"/>
            <w:szCs w:val="26"/>
          </w:rPr>
          <w:t>Федеральным законом от 03.12.2012 №230-ФЗ</w:t>
        </w:r>
      </w:hyperlink>
      <w:r>
        <w:rPr>
          <w:rFonts w:eastAsia="Times New Roman" w:cs="Times New Roman"/>
          <w:sz w:val="26"/>
          <w:szCs w:val="26"/>
        </w:rPr>
        <w:t> «О контроле за соответствием расходов лиц, замещающих государственные должности, и иных лиц их доходам», </w:t>
      </w:r>
      <w:hyperlink r:id="rId18">
        <w:r>
          <w:rPr>
            <w:rStyle w:val="Style14"/>
            <w:rFonts w:eastAsia="Times New Roman" w:cs="Times New Roman"/>
            <w:sz w:val="26"/>
            <w:szCs w:val="26"/>
          </w:rPr>
          <w:t>Федеральным законом от 07.05.2013 №79-ФЗ</w:t>
        </w:r>
      </w:hyperlink>
      <w:r>
        <w:rPr>
          <w:rFonts w:eastAsia="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4. В случаях, предусмотренных пунктами 3-6, 10 части 2 настоящей статьи полномочия Главы муниципального образования прекращаются с момента вступления в силу соответствующего решения суда или правового акта Губернатора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5. В случаях, предусмотренных в пунктах 7, 8, 14 части 2 настоящей статьи прекращение полномочий главы фиксируется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В случае отзыва главы муниципального образования избирателями полномочия главы муниципального образования прекращаются со дня официального опубликования результатов голосования по отзыву.</w:t>
      </w:r>
    </w:p>
    <w:p>
      <w:pPr>
        <w:pStyle w:val="Normal"/>
        <w:ind w:firstLine="567"/>
        <w:jc w:val="both"/>
        <w:rPr>
          <w:rFonts w:eastAsia="Times New Roman" w:cs="Times New Roman"/>
          <w:sz w:val="26"/>
          <w:szCs w:val="26"/>
        </w:rPr>
      </w:pPr>
      <w:r>
        <w:rPr>
          <w:rFonts w:eastAsia="Times New Roman" w:cs="Times New Roman"/>
          <w:sz w:val="26"/>
          <w:szCs w:val="26"/>
        </w:rPr>
        <w:t>7. Заявление об отставке направляется главой муниципального образования в Совет муниципального образования. В случае принятия Советом муниципального образования отставки главы муниципального образования, полномочия главы муниципального образования прекращаются с даты, определенной решением Совета муниципального образования. При этом заявление главы муниципального образования об отставке должно быть рассмотрено Советом муниципального образования в течение месяца со дня его подачи, а период от даты рассмотрения Советом заявления главы муниципального образования об отставке до даты прекращения полномочий главы муниципального образования не может превышать 14 дней. Заявление главы муниципального образования об отставке не может быть отозвано после удовлетворения данного заявления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В случае если отставка главы муниципального образования не принята Советом муниципального образования, Глава муниципального образования вправе отозвать заявление об отставке в десятидневный срок со дня рассмотрения вопроса об отставке Советом муниципального образования. В случае если заявление об отставке не будет отозвано главой муниципального образования, полномочия Главы муниципального образования прекращаются по истечении 14 дней со дня рассмотрения вопроса об отставке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17. Полномочия главы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1. Глава муниципального образования в пределах своих полномочий:</w:t>
      </w:r>
    </w:p>
    <w:p>
      <w:pPr>
        <w:pStyle w:val="NormalWeb"/>
        <w:spacing w:beforeAutospacing="0" w:before="0" w:afterAutospacing="0" w:after="0"/>
        <w:ind w:firstLine="567"/>
        <w:jc w:val="both"/>
        <w:rPr>
          <w:color w:val="000000"/>
          <w:sz w:val="26"/>
          <w:szCs w:val="26"/>
        </w:rPr>
      </w:pPr>
      <w:r>
        <w:rPr>
          <w:color w:val="000000"/>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подписывает и обнародует в порядке, установленном настоящим уставом, решения, принятые Советом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3) издает постановления и распоряжения по вопросам, отнесенным к его компетенции настоящим уставом в соответствии с федеральным законодательством;</w:t>
      </w:r>
    </w:p>
    <w:p>
      <w:pPr>
        <w:pStyle w:val="NormalWeb"/>
        <w:spacing w:beforeAutospacing="0" w:before="0" w:afterAutospacing="0" w:after="0"/>
        <w:ind w:firstLine="567"/>
        <w:jc w:val="both"/>
        <w:rPr>
          <w:color w:val="000000"/>
          <w:sz w:val="26"/>
          <w:szCs w:val="26"/>
        </w:rPr>
      </w:pPr>
      <w:r>
        <w:rPr>
          <w:color w:val="000000"/>
          <w:sz w:val="26"/>
          <w:szCs w:val="26"/>
        </w:rPr>
        <w:t>4) вправе требовать созыва внеочередного заседания Совета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Астраханской области.</w:t>
      </w:r>
    </w:p>
    <w:p>
      <w:pPr>
        <w:pStyle w:val="NormalWeb"/>
        <w:spacing w:beforeAutospacing="0" w:before="0" w:afterAutospacing="0" w:after="0"/>
        <w:ind w:firstLine="567"/>
        <w:jc w:val="both"/>
        <w:rPr>
          <w:color w:val="000000"/>
          <w:sz w:val="26"/>
          <w:szCs w:val="26"/>
        </w:rPr>
      </w:pPr>
      <w:r>
        <w:rPr>
          <w:color w:val="000000"/>
          <w:sz w:val="26"/>
          <w:szCs w:val="26"/>
        </w:rPr>
        <w:t>2. Глава муниципального образования исполняет следующие полномочия главы администрации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1) в рамках своих полномочий организует выполнение решений Совета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вносит в Совет муниципального образования проекты муниципальных правовых актов о внесении изменений и дополнений в устав муниципального образования, обладает правом внесения в Совет проектов иных муниципальных правовых актов;</w:t>
      </w:r>
    </w:p>
    <w:p>
      <w:pPr>
        <w:pStyle w:val="NormalWeb"/>
        <w:spacing w:beforeAutospacing="0" w:before="0" w:afterAutospacing="0" w:after="0"/>
        <w:ind w:firstLine="567"/>
        <w:jc w:val="both"/>
        <w:rPr>
          <w:color w:val="000000"/>
          <w:sz w:val="26"/>
          <w:szCs w:val="26"/>
        </w:rPr>
      </w:pPr>
      <w:r>
        <w:rPr>
          <w:color w:val="000000"/>
          <w:sz w:val="26"/>
          <w:szCs w:val="26"/>
        </w:rPr>
        <w:t>3) представляет на рассмотрение Совета муниципального образования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pPr>
        <w:pStyle w:val="NormalWeb"/>
        <w:spacing w:beforeAutospacing="0" w:before="0" w:afterAutospacing="0" w:after="0"/>
        <w:ind w:firstLine="567"/>
        <w:jc w:val="both"/>
        <w:rPr>
          <w:color w:val="000000"/>
          <w:sz w:val="26"/>
          <w:szCs w:val="26"/>
        </w:rPr>
      </w:pPr>
      <w:r>
        <w:rPr>
          <w:color w:val="000000"/>
          <w:sz w:val="26"/>
          <w:szCs w:val="26"/>
        </w:rPr>
        <w:t>4) разрабатывает и представляет на утверждение Совета муниципального образования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pPr>
        <w:pStyle w:val="NormalWeb"/>
        <w:spacing w:beforeAutospacing="0" w:before="0" w:afterAutospacing="0" w:after="0"/>
        <w:ind w:firstLine="567"/>
        <w:jc w:val="both"/>
        <w:rPr>
          <w:color w:val="000000"/>
          <w:sz w:val="26"/>
          <w:szCs w:val="26"/>
        </w:rPr>
      </w:pPr>
      <w:r>
        <w:rPr>
          <w:color w:val="000000"/>
          <w:sz w:val="26"/>
          <w:szCs w:val="26"/>
        </w:rPr>
        <w:t>5)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муниципального образования, организует работу с кадрами в соответствии с законодательством;</w:t>
      </w:r>
    </w:p>
    <w:p>
      <w:pPr>
        <w:pStyle w:val="NormalWeb"/>
        <w:spacing w:beforeAutospacing="0" w:before="0" w:afterAutospacing="0" w:after="0"/>
        <w:ind w:firstLine="567"/>
        <w:jc w:val="both"/>
        <w:rPr>
          <w:color w:val="000000"/>
          <w:sz w:val="26"/>
          <w:szCs w:val="26"/>
        </w:rPr>
      </w:pPr>
      <w:r>
        <w:rPr>
          <w:color w:val="000000"/>
          <w:sz w:val="26"/>
          <w:szCs w:val="26"/>
        </w:rPr>
        <w:t>6)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7)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pPr>
        <w:pStyle w:val="NormalWeb"/>
        <w:spacing w:beforeAutospacing="0" w:before="0" w:afterAutospacing="0" w:after="0"/>
        <w:ind w:firstLine="567"/>
        <w:jc w:val="both"/>
        <w:rPr>
          <w:color w:val="000000"/>
          <w:sz w:val="26"/>
          <w:szCs w:val="26"/>
        </w:rPr>
      </w:pPr>
      <w:r>
        <w:rPr>
          <w:color w:val="000000"/>
          <w:sz w:val="26"/>
          <w:szCs w:val="26"/>
        </w:rPr>
        <w:t>8) принимает меры по обеспечению и защите интересов муниципального образования в судебных органах, подписывает исковые заявления и иные документы, предусмотренные законодательством;</w:t>
      </w:r>
    </w:p>
    <w:p>
      <w:pPr>
        <w:pStyle w:val="NormalWeb"/>
        <w:spacing w:beforeAutospacing="0" w:before="0" w:afterAutospacing="0" w:after="0"/>
        <w:ind w:firstLine="567"/>
        <w:jc w:val="both"/>
        <w:rPr>
          <w:color w:val="000000"/>
          <w:sz w:val="26"/>
          <w:szCs w:val="26"/>
        </w:rPr>
      </w:pPr>
      <w:r>
        <w:rPr>
          <w:color w:val="000000"/>
          <w:sz w:val="26"/>
          <w:szCs w:val="26"/>
        </w:rPr>
        <w:t>9) осуществляет личный прием граждан, рассматривает предложения, заявления и жалобы граждан, принимает по ним решения;</w:t>
      </w:r>
    </w:p>
    <w:p>
      <w:pPr>
        <w:pStyle w:val="NormalWeb"/>
        <w:spacing w:beforeAutospacing="0" w:before="0" w:afterAutospacing="0" w:after="0"/>
        <w:ind w:firstLine="567"/>
        <w:jc w:val="both"/>
        <w:rPr>
          <w:color w:val="000000"/>
          <w:sz w:val="26"/>
          <w:szCs w:val="26"/>
        </w:rPr>
      </w:pPr>
      <w:r>
        <w:rPr>
          <w:color w:val="000000"/>
          <w:sz w:val="26"/>
          <w:szCs w:val="26"/>
        </w:rPr>
        <w:t>10) принимает решения о проведении эвакуационных мероприятий в чрезвычайных ситуациях;</w:t>
      </w:r>
    </w:p>
    <w:p>
      <w:pPr>
        <w:pStyle w:val="NormalWeb"/>
        <w:spacing w:beforeAutospacing="0" w:before="0" w:afterAutospacing="0" w:after="0"/>
        <w:ind w:firstLine="567"/>
        <w:jc w:val="both"/>
        <w:rPr>
          <w:color w:val="000000"/>
          <w:sz w:val="26"/>
          <w:szCs w:val="26"/>
        </w:rPr>
      </w:pPr>
      <w:r>
        <w:rPr>
          <w:color w:val="000000"/>
          <w:sz w:val="26"/>
          <w:szCs w:val="26"/>
        </w:rPr>
        <w:t>11) управляет и распоряжается муниципальным имуществом в соответствии с порядком, установленным Советом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12) представляет к награждению наградами и к присвоению почетных званий Российской Федерации, Астраханской области;</w:t>
      </w:r>
    </w:p>
    <w:p>
      <w:pPr>
        <w:pStyle w:val="NormalWeb"/>
        <w:spacing w:beforeAutospacing="0" w:before="0" w:afterAutospacing="0" w:after="0"/>
        <w:ind w:firstLine="567"/>
        <w:jc w:val="both"/>
        <w:rPr>
          <w:color w:val="000000"/>
          <w:sz w:val="26"/>
          <w:szCs w:val="26"/>
        </w:rPr>
      </w:pPr>
      <w:r>
        <w:rPr>
          <w:color w:val="000000"/>
          <w:sz w:val="26"/>
          <w:szCs w:val="26"/>
        </w:rPr>
        <w:t>13)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pPr>
        <w:pStyle w:val="NormalWeb"/>
        <w:spacing w:beforeAutospacing="0" w:before="0" w:afterAutospacing="0" w:after="0"/>
        <w:ind w:firstLine="567"/>
        <w:jc w:val="both"/>
        <w:rPr>
          <w:color w:val="000000"/>
          <w:sz w:val="26"/>
          <w:szCs w:val="26"/>
        </w:rPr>
      </w:pPr>
      <w:r>
        <w:rPr>
          <w:color w:val="000000"/>
          <w:sz w:val="26"/>
          <w:szCs w:val="26"/>
        </w:rPr>
        <w:t>14) регистрирует уставы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xml:space="preserve"> </w:t>
      </w:r>
      <w:r>
        <w:rPr>
          <w:rFonts w:eastAsia="Times New Roman" w:cs="Times New Roman"/>
          <w:sz w:val="26"/>
          <w:szCs w:val="26"/>
        </w:rPr>
        <w:t>3. Глава муниципального образования осуществляет иные полномочия в соответствии с действующим федеральным и региональным законодательством,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4. Глава муниципального образования представляет Совету муниципального образования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18. Исполнение полномочий главы муниципального образования.</w:t>
      </w:r>
    </w:p>
    <w:p>
      <w:pPr>
        <w:pStyle w:val="NormalWeb"/>
        <w:spacing w:beforeAutospacing="0" w:before="0" w:afterAutospacing="0" w:after="0"/>
        <w:ind w:firstLine="567"/>
        <w:jc w:val="both"/>
        <w:rPr>
          <w:sz w:val="26"/>
          <w:szCs w:val="26"/>
        </w:rPr>
      </w:pPr>
      <w:r>
        <w:rPr>
          <w:sz w:val="26"/>
          <w:szCs w:val="26"/>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временно исполняет заместитель главы администрации муниципального образования.</w:t>
      </w:r>
    </w:p>
    <w:p>
      <w:pPr>
        <w:pStyle w:val="NormalWeb"/>
        <w:spacing w:beforeAutospacing="0" w:before="0" w:afterAutospacing="0" w:after="0"/>
        <w:ind w:firstLine="567"/>
        <w:jc w:val="both"/>
        <w:rPr>
          <w:sz w:val="26"/>
          <w:szCs w:val="26"/>
        </w:rPr>
      </w:pPr>
      <w:r>
        <w:rPr>
          <w:sz w:val="26"/>
          <w:szCs w:val="26"/>
        </w:rPr>
        <w:t>2. В случае временного отсутствия заместителя главы администрации муниципального образования, полномочия временно отсутствующего главы муниципального образования временно исполняет муниципальный служащий администрации муниципального образования или другой сотрудник администрации не являющийся муниципальным служащим назначенные правовым  актом главы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19. Консультативные и совещательные органы при главе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вправе создавать работающие на нештатной основе непосредственно при главе муниципального образования консультативные и совещательные органы.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20. Совет муниципального образования «Капустиноярский сельсовет».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Совет муниципального образования «Капустиноярский сельсовет» - представительный орган местного самоуправления, избираемый на основе всеобщего равного и прямого избирательного права при тайном голосовании сроком на  5 лет, и обладающий правами представлять интересы населения и принимать от его имени решения, действующие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xml:space="preserve">2. Совет муниципального образования состоит из </w:t>
      </w:r>
      <w:r>
        <w:rPr>
          <w:rFonts w:eastAsia="Times New Roman" w:cs="Times New Roman"/>
          <w:sz w:val="26"/>
          <w:szCs w:val="26"/>
          <w:highlight w:val="yellow"/>
        </w:rPr>
        <w:t>10</w:t>
      </w:r>
      <w:r>
        <w:rPr>
          <w:rFonts w:eastAsia="Times New Roman" w:cs="Times New Roman"/>
          <w:sz w:val="26"/>
          <w:szCs w:val="26"/>
        </w:rPr>
        <w:t xml:space="preserve"> депутатов.</w:t>
      </w:r>
    </w:p>
    <w:p>
      <w:pPr>
        <w:pStyle w:val="Normal"/>
        <w:ind w:firstLine="567"/>
        <w:jc w:val="both"/>
        <w:rPr>
          <w:rFonts w:eastAsia="Times New Roman" w:cs="Times New Roman"/>
          <w:sz w:val="26"/>
          <w:szCs w:val="26"/>
        </w:rPr>
      </w:pPr>
      <w:r>
        <w:rPr>
          <w:rFonts w:eastAsia="Times New Roman" w:cs="Times New Roman"/>
          <w:sz w:val="26"/>
          <w:szCs w:val="26"/>
        </w:rPr>
        <w:t>3.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Normal"/>
        <w:ind w:firstLine="567"/>
        <w:jc w:val="both"/>
        <w:rPr>
          <w:rFonts w:eastAsia="Times New Roman" w:cs="Times New Roman"/>
          <w:sz w:val="26"/>
          <w:szCs w:val="26"/>
        </w:rPr>
      </w:pPr>
      <w:r>
        <w:rPr>
          <w:rFonts w:eastAsia="Times New Roman" w:cs="Times New Roman"/>
          <w:sz w:val="26"/>
          <w:szCs w:val="26"/>
        </w:rPr>
        <w:t>4. Депутатом Совета муниципального образования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муниципального образования, может быть избран депутатом Совета муниципального образования, если это предусмотрено международным договором Российской Федерации с соответствующим государством.</w:t>
      </w:r>
    </w:p>
    <w:p>
      <w:pPr>
        <w:pStyle w:val="Normal"/>
        <w:ind w:firstLine="567"/>
        <w:jc w:val="both"/>
        <w:rPr>
          <w:rFonts w:eastAsia="Times New Roman" w:cs="Times New Roman"/>
          <w:sz w:val="26"/>
          <w:szCs w:val="26"/>
        </w:rPr>
      </w:pPr>
      <w:r>
        <w:rPr>
          <w:rFonts w:eastAsia="Times New Roman" w:cs="Times New Roman"/>
          <w:sz w:val="26"/>
          <w:szCs w:val="26"/>
        </w:rPr>
        <w:t>5. Депутаты Совета муниципального образования осуществляют свои полномочия, как правило, на непостоянной основе. На постоянной основе по решению Совета муниципального образования может осуществлять свои полномочия 1 депутат.</w:t>
      </w:r>
    </w:p>
    <w:p>
      <w:pPr>
        <w:pStyle w:val="Normal"/>
        <w:ind w:firstLine="567"/>
        <w:jc w:val="both"/>
        <w:rPr>
          <w:rFonts w:eastAsia="Times New Roman" w:cs="Times New Roman"/>
          <w:sz w:val="26"/>
          <w:szCs w:val="26"/>
        </w:rPr>
      </w:pPr>
      <w:r>
        <w:rPr>
          <w:rFonts w:eastAsia="Times New Roman" w:cs="Times New Roman"/>
          <w:sz w:val="26"/>
          <w:szCs w:val="26"/>
        </w:rPr>
        <w:t>6. Организацию деятельности Совета муниципального образования осуществляет председатель Совета муниципального образования, избираемый им из числа депутатов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Из числа депутатов Совета муниципального образования на срок его полномочий избирается заместитель председателя Совета муниципального образования. Порядок избрания заместителя председателя Совета муниципального образования определяется Регламентом Совета муниципального образования. Заместитель председателя Совета муниципального образования исполняет обязанности председателя Совета муниципального образования в полном объеме в его отсутствие или по его поручению.</w:t>
      </w:r>
    </w:p>
    <w:p>
      <w:pPr>
        <w:pStyle w:val="Normal"/>
        <w:ind w:firstLine="567"/>
        <w:jc w:val="both"/>
        <w:rPr>
          <w:rFonts w:eastAsia="Times New Roman" w:cs="Times New Roman"/>
          <w:sz w:val="26"/>
          <w:szCs w:val="26"/>
        </w:rPr>
      </w:pPr>
      <w:r>
        <w:rPr>
          <w:rFonts w:eastAsia="Times New Roman" w:cs="Times New Roman"/>
          <w:sz w:val="26"/>
          <w:szCs w:val="26"/>
        </w:rPr>
        <w:t>8. Порядок и организация работы Совета муниципального образования регулируются регламентом Совета муниципального образования, утверждаемым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9. 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21. Досрочное прекращение полномочий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Полномочия Совета муниципального образования прекращаются досрочно:</w:t>
      </w:r>
    </w:p>
    <w:p>
      <w:pPr>
        <w:pStyle w:val="Normal"/>
        <w:ind w:firstLine="567"/>
        <w:jc w:val="both"/>
        <w:rPr/>
      </w:pPr>
      <w:r>
        <w:rPr>
          <w:rFonts w:eastAsia="Times New Roman" w:cs="Times New Roman"/>
          <w:sz w:val="26"/>
          <w:szCs w:val="26"/>
        </w:rPr>
        <w:t>1) в случае роспуска Совета муниципального образования законом Астраханской области по основаниям, предусмотренным </w:t>
      </w:r>
      <w:hyperlink r:id="rId19">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2) в случае принятия Советом муниципального образования решения о самороспуске;</w:t>
      </w:r>
    </w:p>
    <w:p>
      <w:pPr>
        <w:pStyle w:val="Normal"/>
        <w:ind w:firstLine="567"/>
        <w:jc w:val="both"/>
        <w:rPr>
          <w:rFonts w:eastAsia="Times New Roman" w:cs="Times New Roman"/>
          <w:sz w:val="26"/>
          <w:szCs w:val="26"/>
        </w:rPr>
      </w:pPr>
      <w:r>
        <w:rPr>
          <w:rFonts w:eastAsia="Times New Roman" w:cs="Times New Roman"/>
          <w:sz w:val="26"/>
          <w:szCs w:val="26"/>
        </w:rPr>
        <w:t>3) в случае вступления в силу решения Астраханского областного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pPr>
        <w:pStyle w:val="Normal"/>
        <w:ind w:firstLine="567"/>
        <w:jc w:val="both"/>
        <w:rPr/>
      </w:pPr>
      <w:r>
        <w:rPr>
          <w:rFonts w:eastAsia="Times New Roman" w:cs="Times New Roman"/>
          <w:sz w:val="26"/>
          <w:szCs w:val="26"/>
        </w:rPr>
        <w:t>4) в случае преобразования муниципального образования, осуществляемого в соответствии со статьёй 13 </w:t>
      </w:r>
      <w:hyperlink r:id="rId20">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 а также в случае упразднения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утраты муниципальным образованием статуса муниципального образования в связи с его объединением с городским округом;</w:t>
      </w:r>
    </w:p>
    <w:p>
      <w:pPr>
        <w:pStyle w:val="Normal"/>
        <w:ind w:firstLine="567"/>
        <w:jc w:val="both"/>
        <w:rPr>
          <w:rFonts w:eastAsia="Times New Roman" w:cs="Times New Roman"/>
          <w:sz w:val="26"/>
          <w:szCs w:val="26"/>
        </w:rPr>
      </w:pPr>
      <w:r>
        <w:rPr>
          <w:rFonts w:eastAsia="Times New Roman" w:cs="Times New Roman"/>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pPr>
        <w:pStyle w:val="Normal"/>
        <w:ind w:firstLine="567"/>
        <w:jc w:val="both"/>
        <w:rPr>
          <w:rFonts w:eastAsia="Times New Roman" w:cs="Times New Roman"/>
          <w:sz w:val="26"/>
          <w:szCs w:val="26"/>
        </w:rPr>
      </w:pPr>
      <w:r>
        <w:rPr>
          <w:rFonts w:eastAsia="Times New Roman" w:cs="Times New Roman"/>
          <w:sz w:val="26"/>
          <w:szCs w:val="26"/>
        </w:rPr>
        <w:t>2. Досрочное прекращение полномочий Совета муниципального образования влечет досрочное прекращение полномочий его депутатов.</w:t>
      </w:r>
    </w:p>
    <w:p>
      <w:pPr>
        <w:pStyle w:val="Normal"/>
        <w:ind w:firstLine="567"/>
        <w:jc w:val="both"/>
        <w:rPr>
          <w:rFonts w:eastAsia="Times New Roman" w:cs="Times New Roman"/>
          <w:sz w:val="26"/>
          <w:szCs w:val="26"/>
        </w:rPr>
      </w:pPr>
      <w:r>
        <w:rPr>
          <w:rFonts w:eastAsia="Times New Roman" w:cs="Times New Roman"/>
          <w:sz w:val="26"/>
          <w:szCs w:val="26"/>
        </w:rPr>
        <w:t>3. В случае досрочного прекращения полномочий Совета муниципального образования досрочные выборы в Совет муниципального образования проводятся в сроки, установленные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4. С инициативой о самороспуске может выступить группа депутатов Совета муниципального образования численностью не менее 1/3 депутатов от числа избранных депутатов,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Инициатива о самороспуске оформляется письменным заявлением и вносится в Совет муниципального образования. Письменное заявление, подписанное всеми депутатами инициативной группы, главой муниципального образования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pPr>
        <w:pStyle w:val="Normal"/>
        <w:ind w:firstLine="567"/>
        <w:jc w:val="both"/>
        <w:rPr>
          <w:rFonts w:eastAsia="Times New Roman" w:cs="Times New Roman"/>
          <w:sz w:val="26"/>
          <w:szCs w:val="26"/>
        </w:rPr>
      </w:pPr>
      <w:r>
        <w:rPr>
          <w:rFonts w:eastAsia="Times New Roman" w:cs="Times New Roman"/>
          <w:sz w:val="26"/>
          <w:szCs w:val="26"/>
        </w:rPr>
        <w:t>5. Заявление о самороспуске подлежит рассмотрению на очередной либо на внеочередной сессии Совета муниципального образования, но не позднее одного месяца со дня его поступления в Совет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Продолжительность рассмотрения вопроса о самороспуске Совета муниципального образования должна гарантировать возможность всестороннего и объективного обсуждения всех обстоятельств и обоснований инициативы самороспуска.</w:t>
      </w:r>
    </w:p>
    <w:p>
      <w:pPr>
        <w:pStyle w:val="Normal"/>
        <w:ind w:firstLine="567"/>
        <w:jc w:val="both"/>
        <w:rPr>
          <w:rFonts w:eastAsia="Times New Roman" w:cs="Times New Roman"/>
          <w:sz w:val="26"/>
          <w:szCs w:val="26"/>
        </w:rPr>
      </w:pPr>
      <w:r>
        <w:rPr>
          <w:rFonts w:eastAsia="Times New Roman" w:cs="Times New Roman"/>
          <w:sz w:val="26"/>
          <w:szCs w:val="26"/>
        </w:rPr>
        <w:t>6. Решение о самороспуске принимается не менее чем двумя третями голосов от установленного числа депутатов Совета муниципального образования на ближайшей сессии Совета муниципального образования либо на внеочередной сессии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В случае досрочного прекращения или самороспуска Совета муниципального образования, выборы депутатов Совета муниципального образования нового созыва назначаются и проводятся в соответствии с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22. Полномочия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К полномочиям Совета муниципального образования относится:</w:t>
      </w:r>
    </w:p>
    <w:p>
      <w:pPr>
        <w:pStyle w:val="Normal"/>
        <w:ind w:firstLine="567"/>
        <w:jc w:val="both"/>
        <w:rPr>
          <w:rFonts w:eastAsia="Times New Roman" w:cs="Times New Roman"/>
          <w:sz w:val="26"/>
          <w:szCs w:val="26"/>
        </w:rPr>
      </w:pPr>
      <w:r>
        <w:rPr>
          <w:rFonts w:eastAsia="Times New Roman" w:cs="Times New Roman"/>
          <w:sz w:val="26"/>
          <w:szCs w:val="26"/>
        </w:rPr>
        <w:t>1) принятие устава муниципального образования и внесения в него изменений и дополнений;</w:t>
      </w:r>
    </w:p>
    <w:p>
      <w:pPr>
        <w:pStyle w:val="Normal"/>
        <w:ind w:firstLine="567"/>
        <w:jc w:val="both"/>
        <w:rPr>
          <w:rFonts w:eastAsia="Times New Roman" w:cs="Times New Roman"/>
          <w:sz w:val="26"/>
          <w:szCs w:val="26"/>
        </w:rPr>
      </w:pPr>
      <w:r>
        <w:rPr>
          <w:rFonts w:eastAsia="Times New Roman" w:cs="Times New Roman"/>
          <w:sz w:val="26"/>
          <w:szCs w:val="26"/>
        </w:rPr>
        <w:t>2) утверждение местного бюджета муниципального образования и отчета о его исполнении;</w:t>
      </w:r>
    </w:p>
    <w:p>
      <w:pPr>
        <w:pStyle w:val="Normal"/>
        <w:ind w:firstLine="567"/>
        <w:jc w:val="both"/>
        <w:rPr>
          <w:rFonts w:eastAsia="Times New Roman" w:cs="Times New Roman"/>
          <w:sz w:val="26"/>
          <w:szCs w:val="26"/>
        </w:rPr>
      </w:pPr>
      <w:r>
        <w:rPr>
          <w:rFonts w:eastAsia="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ind w:firstLine="567"/>
        <w:jc w:val="both"/>
        <w:rPr>
          <w:rFonts w:eastAsia="Times New Roman" w:cs="Times New Roman"/>
          <w:sz w:val="26"/>
          <w:szCs w:val="26"/>
        </w:rPr>
      </w:pPr>
      <w:r>
        <w:rPr>
          <w:rFonts w:eastAsia="Times New Roman" w:cs="Times New Roman"/>
          <w:sz w:val="26"/>
          <w:szCs w:val="26"/>
        </w:rPr>
        <w:t>4) утверждение стратегии социально-экономического развития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определение порядка управления и распоряжения имуществом, находящимся в муниципальной собственности;</w:t>
      </w:r>
    </w:p>
    <w:p>
      <w:pPr>
        <w:pStyle w:val="Normal"/>
        <w:ind w:firstLine="567"/>
        <w:jc w:val="both"/>
        <w:rPr>
          <w:rFonts w:eastAsia="Times New Roman" w:cs="Times New Roman"/>
          <w:sz w:val="26"/>
          <w:szCs w:val="26"/>
        </w:rPr>
      </w:pPr>
      <w:r>
        <w:rPr>
          <w:rFonts w:eastAsia="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7) определение порядка участия муниципального образования в организациях межмуниципального сотрудничества;</w:t>
      </w:r>
    </w:p>
    <w:p>
      <w:pPr>
        <w:pStyle w:val="Normal"/>
        <w:ind w:firstLine="567"/>
        <w:jc w:val="both"/>
        <w:rPr>
          <w:rFonts w:eastAsia="Times New Roman" w:cs="Times New Roman"/>
          <w:sz w:val="26"/>
          <w:szCs w:val="26"/>
        </w:rPr>
      </w:pPr>
      <w:r>
        <w:rPr>
          <w:rFonts w:eastAsia="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10) принятие решения об удалении главы муниципального образования в отставку.</w:t>
      </w:r>
    </w:p>
    <w:p>
      <w:pPr>
        <w:pStyle w:val="Normal"/>
        <w:ind w:firstLine="567"/>
        <w:jc w:val="both"/>
        <w:rPr>
          <w:rFonts w:eastAsia="Times New Roman" w:cs="Times New Roman"/>
          <w:sz w:val="26"/>
          <w:szCs w:val="26"/>
        </w:rPr>
      </w:pPr>
      <w:r>
        <w:rPr>
          <w:rFonts w:eastAsia="Times New Roman" w:cs="Times New Roman"/>
          <w:sz w:val="26"/>
          <w:szCs w:val="26"/>
        </w:rPr>
        <w:t>11) утверждение правил благоустройства территории муниципального образования.</w:t>
      </w:r>
    </w:p>
    <w:p>
      <w:pPr>
        <w:pStyle w:val="Normal"/>
        <w:ind w:firstLine="567"/>
        <w:jc w:val="both"/>
        <w:rPr/>
      </w:pPr>
      <w:r>
        <w:rPr>
          <w:rFonts w:eastAsia="Times New Roman" w:cs="Times New Roman"/>
          <w:sz w:val="26"/>
          <w:szCs w:val="26"/>
        </w:rPr>
        <w:t>Иные полномочия Совета муниципального образования определяются федеральными законами, принимаемыми в соответствии с ними </w:t>
      </w:r>
      <w:hyperlink r:id="rId21">
        <w:r>
          <w:rPr>
            <w:rStyle w:val="Style14"/>
            <w:rFonts w:eastAsia="Times New Roman" w:cs="Times New Roman"/>
            <w:sz w:val="26"/>
            <w:szCs w:val="26"/>
          </w:rPr>
          <w:t>Уставом Астраханской области</w:t>
        </w:r>
      </w:hyperlink>
      <w:r>
        <w:rPr>
          <w:rFonts w:eastAsia="Times New Roman" w:cs="Times New Roman"/>
          <w:sz w:val="26"/>
          <w:szCs w:val="26"/>
        </w:rPr>
        <w:t>, законами Астраханской области,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2. Совет муниципального образования заслушивает ежегодные отчеты главы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Совет муниципального образования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муниципального образования и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23. Организация работы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Организационно-правовой формой работы Совета муниципального образования является сессия. Сессия может состоять из одного или нескольких заседаний.</w:t>
      </w:r>
    </w:p>
    <w:p>
      <w:pPr>
        <w:pStyle w:val="Normal"/>
        <w:ind w:firstLine="567"/>
        <w:jc w:val="both"/>
        <w:rPr>
          <w:rFonts w:eastAsia="Times New Roman" w:cs="Times New Roman"/>
          <w:sz w:val="26"/>
          <w:szCs w:val="26"/>
        </w:rPr>
      </w:pPr>
      <w:r>
        <w:rPr>
          <w:rFonts w:eastAsia="Times New Roman" w:cs="Times New Roman"/>
          <w:sz w:val="26"/>
          <w:szCs w:val="26"/>
        </w:rPr>
        <w:t>2. Совет созывается на свои сессии не реже 1 раза в три месяца главой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В случае если этого требуют не менее 10 процентов жителей муниципального образования, обладающих избирательным правом, или не менее 1/3 депутатов Совета муниципального образования, Председатель Совета муниципального образования обязан созвать сессию в двухнедельный срок со дня поступления соответствующего предложения.</w:t>
      </w:r>
    </w:p>
    <w:p>
      <w:pPr>
        <w:pStyle w:val="Normal"/>
        <w:ind w:firstLine="567"/>
        <w:jc w:val="both"/>
        <w:rPr>
          <w:rFonts w:eastAsia="Times New Roman" w:cs="Times New Roman"/>
          <w:sz w:val="26"/>
          <w:szCs w:val="26"/>
        </w:rPr>
      </w:pPr>
      <w:r>
        <w:rPr>
          <w:rFonts w:eastAsia="Times New Roman" w:cs="Times New Roman"/>
          <w:sz w:val="26"/>
          <w:szCs w:val="26"/>
        </w:rPr>
        <w:t>4. Заседания Совета муниципального образования не может считаться правомочным, если на нем присутствует менее 50 процентов от числа избранных депутатов.</w:t>
      </w:r>
    </w:p>
    <w:p>
      <w:pPr>
        <w:pStyle w:val="Normal"/>
        <w:ind w:firstLine="567"/>
        <w:jc w:val="both"/>
        <w:rPr>
          <w:rFonts w:eastAsia="Times New Roman" w:cs="Times New Roman"/>
          <w:sz w:val="26"/>
          <w:szCs w:val="26"/>
        </w:rPr>
      </w:pPr>
      <w:r>
        <w:rPr>
          <w:rFonts w:eastAsia="Times New Roman" w:cs="Times New Roman"/>
          <w:sz w:val="26"/>
          <w:szCs w:val="26"/>
        </w:rPr>
        <w:t>5. Совет вправе избирать из состава депутатов заместителя председателя Совета муниципального образования, а также постоянные и временные комиссии, депутатские группы, иные органы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Организационное, материально-техническое, правовое обеспечение деятельности Совета муниципального образования осуществляет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24. Председатель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Организацию деятельности Совета муниципального образования осуществляет председатель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Председатель Совета избирается на первом заседании очередного созыва Совета открытым голосованием из числа депутатов Совета простым большинством голосов депутатов сроком на период созыва Совета.</w:t>
      </w:r>
    </w:p>
    <w:p>
      <w:pPr>
        <w:pStyle w:val="Normal"/>
        <w:ind w:firstLine="567"/>
        <w:jc w:val="both"/>
        <w:rPr/>
      </w:pPr>
      <w:r>
        <w:rPr>
          <w:rFonts w:eastAsia="Times New Roman" w:cs="Times New Roman"/>
          <w:sz w:val="26"/>
          <w:szCs w:val="26"/>
        </w:rPr>
        <w:t>3. Председатель Совета организует деятельность Совета в соответствии с </w:t>
      </w:r>
      <w:hyperlink r:id="rId22">
        <w:r>
          <w:rPr>
            <w:rStyle w:val="Style14"/>
            <w:rFonts w:eastAsia="Times New Roman" w:cs="Times New Roman"/>
            <w:sz w:val="26"/>
            <w:szCs w:val="26"/>
          </w:rPr>
          <w:t>Конституцией Российской Федерации</w:t>
        </w:r>
      </w:hyperlink>
      <w:r>
        <w:rPr>
          <w:rFonts w:eastAsia="Times New Roman" w:cs="Times New Roman"/>
          <w:sz w:val="26"/>
          <w:szCs w:val="26"/>
        </w:rPr>
        <w:t>, федеральными законами Российской Федерации, законами Астраханской области, Уставом муниципального образования, регламентом Совета.</w:t>
      </w:r>
    </w:p>
    <w:p>
      <w:pPr>
        <w:pStyle w:val="Normal"/>
        <w:ind w:firstLine="567"/>
        <w:jc w:val="both"/>
        <w:rPr>
          <w:rFonts w:eastAsia="Times New Roman" w:cs="Times New Roman"/>
          <w:sz w:val="26"/>
          <w:szCs w:val="26"/>
        </w:rPr>
      </w:pPr>
      <w:r>
        <w:rPr>
          <w:rFonts w:eastAsia="Times New Roman" w:cs="Times New Roman"/>
          <w:sz w:val="26"/>
          <w:szCs w:val="26"/>
        </w:rPr>
        <w:t>4. Голос председателя Совета муниципального образования учитывается при принятии решений как голос депутата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Гарантии прав председателя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6. Председатель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председателя Совета, в том числе по истечении срока его полномочий. Данное положение не распространяется на случаи, когда председателем Совета допущены публичные оскорбления, клевета или иные нарушения, ответственность за которые предусмотрена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Председатель 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25. Полномочия Председателя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Председатель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председательствует на заседаниях Совета муниципального образования, созывает заседания Совета муниципального образования, доводит до сведения депутатов Совета муниципального образования время и место проведения заседаний, а также проект повестки дня;</w:t>
      </w:r>
    </w:p>
    <w:p>
      <w:pPr>
        <w:pStyle w:val="Normal"/>
        <w:ind w:firstLine="567"/>
        <w:jc w:val="both"/>
        <w:rPr>
          <w:rFonts w:eastAsia="Times New Roman" w:cs="Times New Roman"/>
          <w:sz w:val="26"/>
          <w:szCs w:val="26"/>
        </w:rPr>
      </w:pPr>
      <w:r>
        <w:rPr>
          <w:rFonts w:eastAsia="Times New Roman" w:cs="Times New Roman"/>
          <w:sz w:val="26"/>
          <w:szCs w:val="26"/>
        </w:rPr>
        <w:t>2) организует работу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осуществляет руководство подготовкой заседаний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формирует и подписывает повестку дня заседаний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муниципального образования, а также по собственной инициативе внеочередную сессию;</w:t>
      </w:r>
    </w:p>
    <w:p>
      <w:pPr>
        <w:pStyle w:val="Normal"/>
        <w:ind w:firstLine="567"/>
        <w:jc w:val="both"/>
        <w:rPr>
          <w:rFonts w:eastAsia="Times New Roman" w:cs="Times New Roman"/>
          <w:sz w:val="26"/>
          <w:szCs w:val="26"/>
        </w:rPr>
      </w:pPr>
      <w:r>
        <w:rPr>
          <w:rFonts w:eastAsia="Times New Roman" w:cs="Times New Roman"/>
          <w:sz w:val="26"/>
          <w:szCs w:val="26"/>
        </w:rPr>
        <w:t>6) направляет поступившие в Совет муниципального образования проекты решений Совета муниципального образования и материалы к ним в комиссии (комитеты) Совета муниципального образования по вопросам их ведения;</w:t>
      </w:r>
    </w:p>
    <w:p>
      <w:pPr>
        <w:pStyle w:val="Normal"/>
        <w:ind w:firstLine="567"/>
        <w:jc w:val="both"/>
        <w:rPr>
          <w:rFonts w:eastAsia="Times New Roman" w:cs="Times New Roman"/>
          <w:sz w:val="26"/>
          <w:szCs w:val="26"/>
        </w:rPr>
      </w:pPr>
      <w:r>
        <w:rPr>
          <w:rFonts w:eastAsia="Times New Roman" w:cs="Times New Roman"/>
          <w:sz w:val="26"/>
          <w:szCs w:val="26"/>
        </w:rPr>
        <w:t>7)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pPr>
        <w:pStyle w:val="Normal"/>
        <w:ind w:firstLine="567"/>
        <w:jc w:val="both"/>
        <w:rPr>
          <w:rFonts w:eastAsia="Times New Roman" w:cs="Times New Roman"/>
          <w:sz w:val="26"/>
          <w:szCs w:val="26"/>
        </w:rPr>
      </w:pPr>
      <w:r>
        <w:rPr>
          <w:rFonts w:eastAsia="Times New Roman" w:cs="Times New Roman"/>
          <w:sz w:val="26"/>
          <w:szCs w:val="26"/>
        </w:rPr>
        <w:t>8) координирует деятельность комиссий (комитетов)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9) без доверенности представляет интересы Совета муниципального образования в судах, выдает доверенности от имени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представляет Совет муниципального образования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pPr>
        <w:pStyle w:val="Normal"/>
        <w:ind w:firstLine="567"/>
        <w:jc w:val="both"/>
        <w:rPr>
          <w:rFonts w:eastAsia="Times New Roman" w:cs="Times New Roman"/>
          <w:sz w:val="26"/>
          <w:szCs w:val="26"/>
        </w:rPr>
      </w:pPr>
      <w:r>
        <w:rPr>
          <w:rFonts w:eastAsia="Times New Roman" w:cs="Times New Roman"/>
          <w:sz w:val="26"/>
          <w:szCs w:val="26"/>
        </w:rPr>
        <w:t>11) от имени Совета муниципального образования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pPr>
        <w:pStyle w:val="Normal"/>
        <w:ind w:firstLine="567"/>
        <w:jc w:val="both"/>
        <w:rPr>
          <w:rFonts w:eastAsia="Times New Roman" w:cs="Times New Roman"/>
          <w:sz w:val="26"/>
          <w:szCs w:val="26"/>
        </w:rPr>
      </w:pPr>
      <w:r>
        <w:rPr>
          <w:rFonts w:eastAsia="Times New Roman" w:cs="Times New Roman"/>
          <w:sz w:val="26"/>
          <w:szCs w:val="26"/>
        </w:rPr>
        <w:t>12) от имени Совета муниципального образования подписывает исковые заявления, заявления, жалобы, направляемые в суд или арбитражный суд;</w:t>
      </w:r>
    </w:p>
    <w:p>
      <w:pPr>
        <w:pStyle w:val="Normal"/>
        <w:ind w:firstLine="567"/>
        <w:jc w:val="both"/>
        <w:rPr>
          <w:rFonts w:eastAsia="Times New Roman" w:cs="Times New Roman"/>
          <w:sz w:val="26"/>
          <w:szCs w:val="26"/>
        </w:rPr>
      </w:pPr>
      <w:r>
        <w:rPr>
          <w:rFonts w:eastAsia="Times New Roman" w:cs="Times New Roman"/>
          <w:sz w:val="26"/>
          <w:szCs w:val="26"/>
        </w:rPr>
        <w:t>13) рассматривает обращения, поступившие в Совет муниципального образования, ведет прием граждан;</w:t>
      </w:r>
    </w:p>
    <w:p>
      <w:pPr>
        <w:pStyle w:val="Normal"/>
        <w:ind w:firstLine="567"/>
        <w:jc w:val="both"/>
        <w:rPr>
          <w:rFonts w:eastAsia="Times New Roman" w:cs="Times New Roman"/>
          <w:sz w:val="26"/>
          <w:szCs w:val="26"/>
        </w:rPr>
      </w:pPr>
      <w:r>
        <w:rPr>
          <w:rFonts w:eastAsia="Times New Roman" w:cs="Times New Roman"/>
          <w:sz w:val="26"/>
          <w:szCs w:val="26"/>
        </w:rPr>
        <w:t>14) принимает меры по обеспечению гласности и учету мнения населения в работе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15) подписывает протоколы заседаний Совета муниципального образования и решения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16) издает постановления и распоряжения по вопросам организации деятельности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17) оказывает содействие депутатам Совета муниципального образования в осуществлении ими депутатских полномочий;</w:t>
      </w:r>
    </w:p>
    <w:p>
      <w:pPr>
        <w:pStyle w:val="Normal"/>
        <w:ind w:firstLine="567"/>
        <w:jc w:val="both"/>
        <w:rPr>
          <w:rFonts w:eastAsia="Times New Roman" w:cs="Times New Roman"/>
          <w:sz w:val="26"/>
          <w:szCs w:val="26"/>
        </w:rPr>
      </w:pPr>
      <w:r>
        <w:rPr>
          <w:rFonts w:eastAsia="Times New Roman" w:cs="Times New Roman"/>
          <w:sz w:val="26"/>
          <w:szCs w:val="26"/>
        </w:rPr>
        <w:t>18) осуществляет иные полномочия, возложенные на него действующим законодательством, настоящим уставом и иными муниципальными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2. Полномочия председателя Совета прекращаются досрочно в случае:</w:t>
      </w:r>
    </w:p>
    <w:p>
      <w:pPr>
        <w:pStyle w:val="Normal"/>
        <w:ind w:firstLine="567"/>
        <w:jc w:val="both"/>
        <w:rPr>
          <w:rFonts w:eastAsia="Times New Roman" w:cs="Times New Roman"/>
          <w:sz w:val="26"/>
          <w:szCs w:val="26"/>
        </w:rPr>
      </w:pPr>
      <w:r>
        <w:rPr>
          <w:rFonts w:eastAsia="Times New Roman" w:cs="Times New Roman"/>
          <w:sz w:val="26"/>
          <w:szCs w:val="26"/>
        </w:rPr>
        <w:t>1) смерти;</w:t>
      </w:r>
    </w:p>
    <w:p>
      <w:pPr>
        <w:pStyle w:val="Normal"/>
        <w:ind w:firstLine="567"/>
        <w:jc w:val="both"/>
        <w:rPr>
          <w:rFonts w:eastAsia="Times New Roman" w:cs="Times New Roman"/>
          <w:sz w:val="26"/>
          <w:szCs w:val="26"/>
        </w:rPr>
      </w:pPr>
      <w:r>
        <w:rPr>
          <w:rFonts w:eastAsia="Times New Roman" w:cs="Times New Roman"/>
          <w:sz w:val="26"/>
          <w:szCs w:val="26"/>
        </w:rPr>
        <w:t>2) отставки по собственному желанию;</w:t>
      </w:r>
    </w:p>
    <w:p>
      <w:pPr>
        <w:pStyle w:val="Normal"/>
        <w:ind w:firstLine="567"/>
        <w:jc w:val="both"/>
        <w:rPr>
          <w:rFonts w:eastAsia="Times New Roman" w:cs="Times New Roman"/>
          <w:sz w:val="26"/>
          <w:szCs w:val="26"/>
        </w:rPr>
      </w:pPr>
      <w:r>
        <w:rPr>
          <w:rFonts w:eastAsia="Times New Roman" w:cs="Times New Roman"/>
          <w:sz w:val="26"/>
          <w:szCs w:val="26"/>
        </w:rPr>
        <w:t>3) признания судом недееспособным или ограниченно дееспособным;</w:t>
      </w:r>
    </w:p>
    <w:p>
      <w:pPr>
        <w:pStyle w:val="Normal"/>
        <w:ind w:firstLine="567"/>
        <w:jc w:val="both"/>
        <w:rPr>
          <w:rFonts w:eastAsia="Times New Roman" w:cs="Times New Roman"/>
          <w:sz w:val="26"/>
          <w:szCs w:val="26"/>
        </w:rPr>
      </w:pPr>
      <w:r>
        <w:rPr>
          <w:rFonts w:eastAsia="Times New Roman" w:cs="Times New Roman"/>
          <w:sz w:val="26"/>
          <w:szCs w:val="26"/>
        </w:rPr>
        <w:t>4) признания судом безвестно отсутствующим или объявления умершим;</w:t>
      </w:r>
    </w:p>
    <w:p>
      <w:pPr>
        <w:pStyle w:val="Normal"/>
        <w:ind w:firstLine="567"/>
        <w:jc w:val="both"/>
        <w:rPr>
          <w:rFonts w:eastAsia="Times New Roman" w:cs="Times New Roman"/>
          <w:sz w:val="26"/>
          <w:szCs w:val="26"/>
        </w:rPr>
      </w:pPr>
      <w:r>
        <w:rPr>
          <w:rFonts w:eastAsia="Times New Roman" w:cs="Times New Roman"/>
          <w:sz w:val="26"/>
          <w:szCs w:val="26"/>
        </w:rPr>
        <w:t>5) вступления в отношении его в законную силу обвинительного приговора суда;</w:t>
      </w:r>
    </w:p>
    <w:p>
      <w:pPr>
        <w:pStyle w:val="Normal"/>
        <w:ind w:firstLine="567"/>
        <w:jc w:val="both"/>
        <w:rPr>
          <w:rFonts w:eastAsia="Times New Roman" w:cs="Times New Roman"/>
          <w:sz w:val="26"/>
          <w:szCs w:val="26"/>
        </w:rPr>
      </w:pPr>
      <w:r>
        <w:rPr>
          <w:rFonts w:eastAsia="Times New Roman" w:cs="Times New Roman"/>
          <w:sz w:val="26"/>
          <w:szCs w:val="26"/>
        </w:rPr>
        <w:t>6) выезда за пределы Российской Федерации на постоянное место жительства;</w:t>
      </w:r>
    </w:p>
    <w:p>
      <w:pPr>
        <w:pStyle w:val="Normal"/>
        <w:ind w:firstLine="567"/>
        <w:jc w:val="both"/>
        <w:rPr>
          <w:rFonts w:eastAsia="Times New Roman" w:cs="Times New Roman"/>
          <w:sz w:val="26"/>
          <w:szCs w:val="26"/>
        </w:rPr>
      </w:pPr>
      <w:r>
        <w:rPr>
          <w:rFonts w:eastAsia="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8) отзыва избирателями;</w:t>
      </w:r>
    </w:p>
    <w:p>
      <w:pPr>
        <w:pStyle w:val="Normal"/>
        <w:ind w:firstLine="567"/>
        <w:jc w:val="both"/>
        <w:rPr>
          <w:rFonts w:eastAsia="Times New Roman" w:cs="Times New Roman"/>
          <w:sz w:val="26"/>
          <w:szCs w:val="26"/>
        </w:rPr>
      </w:pPr>
      <w:r>
        <w:rPr>
          <w:rFonts w:eastAsia="Times New Roman" w:cs="Times New Roman"/>
          <w:sz w:val="26"/>
          <w:szCs w:val="26"/>
        </w:rPr>
        <w:t>9) досрочного прекращения полномочий Совета;</w:t>
      </w:r>
    </w:p>
    <w:p>
      <w:pPr>
        <w:pStyle w:val="Normal"/>
        <w:ind w:firstLine="567"/>
        <w:jc w:val="both"/>
        <w:rPr>
          <w:rFonts w:eastAsia="Times New Roman" w:cs="Times New Roman"/>
          <w:sz w:val="26"/>
          <w:szCs w:val="26"/>
        </w:rPr>
      </w:pPr>
      <w:r>
        <w:rPr>
          <w:rFonts w:eastAsia="Times New Roman" w:cs="Times New Roman"/>
          <w:sz w:val="26"/>
          <w:szCs w:val="26"/>
        </w:rPr>
        <w:t>10) призыва на военную службу или направления на заменяющую ее альтернативную гражданскую службу;</w:t>
      </w:r>
    </w:p>
    <w:p>
      <w:pPr>
        <w:pStyle w:val="Normal"/>
        <w:ind w:firstLine="567"/>
        <w:jc w:val="both"/>
        <w:rPr/>
      </w:pPr>
      <w:r>
        <w:rPr>
          <w:rFonts w:eastAsia="Times New Roman" w:cs="Times New Roman"/>
          <w:sz w:val="26"/>
          <w:szCs w:val="26"/>
        </w:rPr>
        <w:t>11) в иных случаях, установленных </w:t>
      </w:r>
      <w:hyperlink r:id="rId23">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 иными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26. Расходы на обеспечение деятельности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Расходы на обеспечение деятельности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27. Контрольная деятельность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Совет муниципального образования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Совет муниципального образования вправе не реже одного раза в год заслушать отчет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Совет муниципального образования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муниципального образования при осуществлении переданных ей государственных полномочий.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28. Депутат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Полномочия депутата Совета муниципального образования начинаются со дня его избрания и прекращаются в день начала работы Совета муниципального образования нового созыва.</w:t>
      </w:r>
    </w:p>
    <w:p>
      <w:pPr>
        <w:pStyle w:val="Normal"/>
        <w:ind w:firstLine="567"/>
        <w:jc w:val="both"/>
        <w:rPr>
          <w:rFonts w:eastAsia="Times New Roman" w:cs="Times New Roman"/>
          <w:sz w:val="26"/>
          <w:szCs w:val="26"/>
        </w:rPr>
      </w:pPr>
      <w:r>
        <w:rPr>
          <w:rFonts w:eastAsia="Times New Roman" w:cs="Times New Roman"/>
          <w:sz w:val="26"/>
          <w:szCs w:val="26"/>
        </w:rPr>
        <w:t>2. Депутат обязан принимать участие в деятельности Совета муниципального образования, присутствовать на его заседаниях, работать в комиссиях, иных органах Совета муниципального образования, в состав которых он избран.</w:t>
      </w:r>
    </w:p>
    <w:p>
      <w:pPr>
        <w:pStyle w:val="Normal"/>
        <w:ind w:firstLine="567"/>
        <w:jc w:val="both"/>
        <w:rPr>
          <w:rFonts w:eastAsia="Times New Roman" w:cs="Times New Roman"/>
          <w:sz w:val="26"/>
          <w:szCs w:val="26"/>
        </w:rPr>
      </w:pPr>
      <w:r>
        <w:rPr>
          <w:rFonts w:eastAsia="Times New Roman" w:cs="Times New Roman"/>
          <w:sz w:val="26"/>
          <w:szCs w:val="26"/>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pPr>
        <w:pStyle w:val="Normal"/>
        <w:ind w:firstLine="567"/>
        <w:jc w:val="both"/>
        <w:rPr>
          <w:rFonts w:eastAsia="Times New Roman" w:cs="Times New Roman"/>
          <w:sz w:val="26"/>
          <w:szCs w:val="26"/>
        </w:rPr>
      </w:pPr>
      <w:r>
        <w:rPr>
          <w:rFonts w:eastAsia="Times New Roman" w:cs="Times New Roman"/>
          <w:sz w:val="26"/>
          <w:szCs w:val="26"/>
        </w:rPr>
        <w:t>4. Депутату, в соответствии с законодательством, настоящим уставом, регламентом Совета муниципального образования, гарантируются условия для беспрепятственного и эффективного осуществления полномочий, защита прав, чести и достоинства.</w:t>
      </w:r>
    </w:p>
    <w:p>
      <w:pPr>
        <w:pStyle w:val="Normal"/>
        <w:ind w:firstLine="567"/>
        <w:jc w:val="both"/>
        <w:rPr>
          <w:rFonts w:eastAsia="Times New Roman" w:cs="Times New Roman"/>
          <w:sz w:val="26"/>
          <w:szCs w:val="26"/>
        </w:rPr>
      </w:pPr>
      <w:r>
        <w:rPr>
          <w:rFonts w:eastAsia="Times New Roman" w:cs="Times New Roman"/>
          <w:sz w:val="26"/>
          <w:szCs w:val="26"/>
        </w:rPr>
        <w:t>5. На депутата Совета муниципального образования распространяются ограничения, установленные законодательством.</w:t>
      </w:r>
    </w:p>
    <w:p>
      <w:pPr>
        <w:pStyle w:val="Normal"/>
        <w:ind w:firstLine="567"/>
        <w:jc w:val="both"/>
        <w:rPr/>
      </w:pPr>
      <w:r>
        <w:rPr>
          <w:rFonts w:eastAsia="Times New Roman" w:cs="Times New Roman"/>
          <w:sz w:val="26"/>
          <w:szCs w:val="26"/>
        </w:rPr>
        <w:t>6. Депутат должен соблюдать ограничения и запреты и исполнять обязанности, которые установлены </w:t>
      </w:r>
      <w:hyperlink r:id="rId24">
        <w:r>
          <w:rPr>
            <w:rStyle w:val="Style14"/>
            <w:rFonts w:eastAsia="Times New Roman" w:cs="Times New Roman"/>
            <w:sz w:val="26"/>
            <w:szCs w:val="26"/>
          </w:rPr>
          <w:t>Федеральным законом от 25.12.2008 №273–ФЗ</w:t>
        </w:r>
      </w:hyperlink>
      <w:r>
        <w:rPr>
          <w:rFonts w:eastAsia="Times New Roman" w:cs="Times New Roman"/>
          <w:sz w:val="26"/>
          <w:szCs w:val="26"/>
        </w:rPr>
        <w:t> «О противодействии коррупции» и другими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29. Досрочное прекращение полномочий депутата.</w:t>
      </w:r>
    </w:p>
    <w:p>
      <w:pPr>
        <w:pStyle w:val="Normal"/>
        <w:ind w:firstLine="567"/>
        <w:jc w:val="both"/>
        <w:rPr>
          <w:rFonts w:eastAsia="Times New Roman" w:cs="Times New Roman"/>
          <w:sz w:val="26"/>
          <w:szCs w:val="26"/>
        </w:rPr>
      </w:pPr>
      <w:r>
        <w:rPr>
          <w:rFonts w:eastAsia="Times New Roman" w:cs="Times New Roman"/>
          <w:sz w:val="26"/>
          <w:szCs w:val="26"/>
        </w:rPr>
        <w:t>1. Полномочия депутата Совета муниципального образования прекращаются досрочно в случае:</w:t>
      </w:r>
    </w:p>
    <w:p>
      <w:pPr>
        <w:pStyle w:val="Normal"/>
        <w:ind w:firstLine="567"/>
        <w:jc w:val="both"/>
        <w:rPr>
          <w:rFonts w:eastAsia="Times New Roman" w:cs="Times New Roman"/>
          <w:sz w:val="26"/>
          <w:szCs w:val="26"/>
        </w:rPr>
      </w:pPr>
      <w:r>
        <w:rPr>
          <w:rFonts w:eastAsia="Times New Roman" w:cs="Times New Roman"/>
          <w:sz w:val="26"/>
          <w:szCs w:val="26"/>
        </w:rPr>
        <w:t>1) смерти;</w:t>
      </w:r>
    </w:p>
    <w:p>
      <w:pPr>
        <w:pStyle w:val="Normal"/>
        <w:ind w:firstLine="567"/>
        <w:jc w:val="both"/>
        <w:rPr>
          <w:rFonts w:eastAsia="Times New Roman" w:cs="Times New Roman"/>
          <w:sz w:val="26"/>
          <w:szCs w:val="26"/>
        </w:rPr>
      </w:pPr>
      <w:r>
        <w:rPr>
          <w:rFonts w:eastAsia="Times New Roman" w:cs="Times New Roman"/>
          <w:sz w:val="26"/>
          <w:szCs w:val="26"/>
        </w:rPr>
        <w:t>2) отставки по собственному желанию;</w:t>
      </w:r>
    </w:p>
    <w:p>
      <w:pPr>
        <w:pStyle w:val="Normal"/>
        <w:ind w:firstLine="567"/>
        <w:jc w:val="both"/>
        <w:rPr>
          <w:rFonts w:eastAsia="Times New Roman" w:cs="Times New Roman"/>
          <w:sz w:val="26"/>
          <w:szCs w:val="26"/>
        </w:rPr>
      </w:pPr>
      <w:r>
        <w:rPr>
          <w:rFonts w:eastAsia="Times New Roman" w:cs="Times New Roman"/>
          <w:sz w:val="26"/>
          <w:szCs w:val="26"/>
        </w:rPr>
        <w:t>3) признания судом недееспособным или ограниченно дееспособным;</w:t>
      </w:r>
    </w:p>
    <w:p>
      <w:pPr>
        <w:pStyle w:val="Normal"/>
        <w:ind w:firstLine="567"/>
        <w:jc w:val="both"/>
        <w:rPr>
          <w:rFonts w:eastAsia="Times New Roman" w:cs="Times New Roman"/>
          <w:sz w:val="26"/>
          <w:szCs w:val="26"/>
        </w:rPr>
      </w:pPr>
      <w:r>
        <w:rPr>
          <w:rFonts w:eastAsia="Times New Roman" w:cs="Times New Roman"/>
          <w:sz w:val="26"/>
          <w:szCs w:val="26"/>
        </w:rPr>
        <w:t>4) признания судом безвестно отсутствующим или объявления умершим;</w:t>
      </w:r>
    </w:p>
    <w:p>
      <w:pPr>
        <w:pStyle w:val="Normal"/>
        <w:ind w:firstLine="567"/>
        <w:jc w:val="both"/>
        <w:rPr>
          <w:rFonts w:eastAsia="Times New Roman" w:cs="Times New Roman"/>
          <w:sz w:val="26"/>
          <w:szCs w:val="26"/>
        </w:rPr>
      </w:pPr>
      <w:r>
        <w:rPr>
          <w:rFonts w:eastAsia="Times New Roman" w:cs="Times New Roman"/>
          <w:sz w:val="26"/>
          <w:szCs w:val="26"/>
        </w:rPr>
        <w:t>5) вступления в отношении его в законную силу обвинительного приговора суда;</w:t>
      </w:r>
    </w:p>
    <w:p>
      <w:pPr>
        <w:pStyle w:val="Normal"/>
        <w:ind w:firstLine="567"/>
        <w:jc w:val="both"/>
        <w:rPr>
          <w:rFonts w:eastAsia="Times New Roman" w:cs="Times New Roman"/>
          <w:sz w:val="26"/>
          <w:szCs w:val="26"/>
        </w:rPr>
      </w:pPr>
      <w:r>
        <w:rPr>
          <w:rFonts w:eastAsia="Times New Roman" w:cs="Times New Roman"/>
          <w:sz w:val="26"/>
          <w:szCs w:val="26"/>
        </w:rPr>
        <w:t>6) выезда за пределы Российской Федерации на постоянное место жительства;</w:t>
      </w:r>
    </w:p>
    <w:p>
      <w:pPr>
        <w:pStyle w:val="Normal"/>
        <w:ind w:firstLine="567"/>
        <w:jc w:val="both"/>
        <w:rPr>
          <w:rFonts w:eastAsia="Times New Roman" w:cs="Times New Roman"/>
          <w:sz w:val="26"/>
          <w:szCs w:val="26"/>
        </w:rPr>
      </w:pPr>
      <w:r>
        <w:rPr>
          <w:rFonts w:eastAsia="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8) отзыва избирателями;</w:t>
      </w:r>
    </w:p>
    <w:p>
      <w:pPr>
        <w:pStyle w:val="Normal"/>
        <w:ind w:firstLine="567"/>
        <w:jc w:val="both"/>
        <w:rPr>
          <w:rFonts w:eastAsia="Times New Roman" w:cs="Times New Roman"/>
          <w:sz w:val="26"/>
          <w:szCs w:val="26"/>
        </w:rPr>
      </w:pPr>
      <w:r>
        <w:rPr>
          <w:rFonts w:eastAsia="Times New Roman" w:cs="Times New Roman"/>
          <w:sz w:val="26"/>
          <w:szCs w:val="26"/>
        </w:rPr>
        <w:t>9) досрочного прекращения полномочий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призыва на военную службу или направления на заменяющую ее альтернативную гражданскую службу.</w:t>
      </w:r>
    </w:p>
    <w:p>
      <w:pPr>
        <w:pStyle w:val="Normal"/>
        <w:ind w:firstLine="567"/>
        <w:jc w:val="both"/>
        <w:rPr/>
      </w:pPr>
      <w:r>
        <w:rPr>
          <w:rFonts w:eastAsia="Times New Roman" w:cs="Times New Roman"/>
          <w:sz w:val="26"/>
          <w:szCs w:val="26"/>
        </w:rPr>
        <w:t>11) в иных случаях, предусмотренных </w:t>
      </w:r>
      <w:hyperlink r:id="rId25">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 иными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2. 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нем.</w:t>
      </w:r>
    </w:p>
    <w:p>
      <w:pPr>
        <w:pStyle w:val="Normal"/>
        <w:ind w:firstLine="567"/>
        <w:jc w:val="both"/>
        <w:rPr/>
      </w:pPr>
      <w:r>
        <w:rPr>
          <w:rFonts w:eastAsia="Times New Roman" w:cs="Times New Roman"/>
          <w:sz w:val="26"/>
          <w:szCs w:val="26"/>
        </w:rPr>
        <w:t>3. Полномочия депутата прекращаются досрочно в случае несоблюдения ограничений, установленных </w:t>
      </w:r>
      <w:hyperlink r:id="rId26">
        <w:r>
          <w:rPr>
            <w:rStyle w:val="Style14"/>
            <w:rFonts w:eastAsia="Times New Roman" w:cs="Times New Roman"/>
            <w:sz w:val="26"/>
            <w:szCs w:val="26"/>
          </w:rPr>
          <w:t>Федеральным законом от 06.10.2003 № 131-ФЗ</w:t>
        </w:r>
      </w:hyperlink>
      <w:r>
        <w:rPr>
          <w:rFonts w:eastAsia="Times New Roman" w:cs="Times New Roman"/>
          <w:sz w:val="26"/>
          <w:szCs w:val="26"/>
        </w:rPr>
        <w:t> «Об общих принципах организации местного самоуправления в Российской Федерации», а также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4. Прекращение полномочия депутата в случаях, указанных в пунктах 6, 7, 10 части 1 настоящей статьи фиксируется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6. Полномочия депутата в случае, предусмотренном в пункте 9 части 1 настоящей статьи, прекращаются одновременно с досрочным прекращением полномочий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Заявление депутата о сложении полномочий не может быть отозвано после принятия решения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Решение Совета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30.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Администрация муниципального образования является исполнительно-распорядительным органом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Деятельностью администрации муниципального образования руководит на основе единоначалия глава администрации муниципального образования. Глава муниципального образования возглавляет администрацию муниципального образования.</w:t>
      </w:r>
    </w:p>
    <w:p>
      <w:pPr>
        <w:pStyle w:val="Normal"/>
        <w:ind w:firstLine="567"/>
        <w:jc w:val="both"/>
        <w:rPr/>
      </w:pPr>
      <w:r>
        <w:rPr>
          <w:rFonts w:eastAsia="Times New Roman" w:cs="Times New Roman"/>
          <w:sz w:val="26"/>
          <w:szCs w:val="26"/>
        </w:rPr>
        <w:t>3. Глава администрации муниципального образования должен соблюдать ограничения и запреты и исполнять обязанности, которые установлены </w:t>
      </w:r>
      <w:hyperlink r:id="rId27">
        <w:r>
          <w:rPr>
            <w:rStyle w:val="Style14"/>
            <w:rFonts w:eastAsia="Times New Roman" w:cs="Times New Roman"/>
            <w:sz w:val="26"/>
            <w:szCs w:val="26"/>
          </w:rPr>
          <w:t>Федеральным законом от 25.12.2008 №273–ФЗ</w:t>
        </w:r>
      </w:hyperlink>
      <w:r>
        <w:rPr>
          <w:rFonts w:eastAsia="Times New Roman" w:cs="Times New Roman"/>
          <w:sz w:val="26"/>
          <w:szCs w:val="26"/>
        </w:rPr>
        <w:t> «О противодействии коррупции» и другими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4. Администрация муниципального образования подотчетна Совету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31. Полномочия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разрабатывает и исполняет бюджет муниципального образования, является главным распорядителем бюджетных средств;</w:t>
      </w:r>
    </w:p>
    <w:p>
      <w:pPr>
        <w:pStyle w:val="Normal"/>
        <w:ind w:firstLine="567"/>
        <w:jc w:val="both"/>
        <w:rPr>
          <w:rFonts w:eastAsia="Times New Roman" w:cs="Times New Roman"/>
          <w:sz w:val="26"/>
          <w:szCs w:val="26"/>
        </w:rPr>
      </w:pPr>
      <w:r>
        <w:rPr>
          <w:rFonts w:eastAsia="Times New Roman" w:cs="Times New Roman"/>
          <w:sz w:val="26"/>
          <w:szCs w:val="26"/>
        </w:rPr>
        <w:t>2) управляет и распоряжается имуществом, находящимся в собственности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разрабатывает и выполняет планы и программы развития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учреждает муниципальные унитарные предприятия и муниципальные учреждения, утверждает их уставы;</w:t>
      </w:r>
    </w:p>
    <w:p>
      <w:pPr>
        <w:pStyle w:val="Normal"/>
        <w:ind w:firstLine="567"/>
        <w:jc w:val="both"/>
        <w:rPr>
          <w:rFonts w:eastAsia="Times New Roman" w:cs="Times New Roman"/>
          <w:sz w:val="26"/>
          <w:szCs w:val="26"/>
        </w:rPr>
      </w:pPr>
      <w:r>
        <w:rPr>
          <w:rFonts w:eastAsia="Times New Roman" w:cs="Times New Roman"/>
          <w:sz w:val="26"/>
          <w:szCs w:val="26"/>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pPr>
        <w:pStyle w:val="Normal"/>
        <w:ind w:firstLine="567"/>
        <w:jc w:val="both"/>
        <w:rPr>
          <w:rFonts w:eastAsia="Times New Roman" w:cs="Times New Roman"/>
          <w:sz w:val="26"/>
          <w:szCs w:val="26"/>
        </w:rPr>
      </w:pPr>
      <w:r>
        <w:rPr>
          <w:rFonts w:eastAsia="Times New Roman" w:cs="Times New Roman"/>
          <w:sz w:val="26"/>
          <w:szCs w:val="26"/>
        </w:rPr>
        <w:t>6) обеспечивает деятельность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решает иные вопросы местного значения, находящиеся в ведении муниципального образования и не отнесенные действующим законодательством либо настоящим уставом к компетенции Совета муниципального образования или главы муниципального образования, в рамках своих полномочий, предусмотренных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8)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pPr>
        <w:pStyle w:val="Normal"/>
        <w:ind w:firstLine="567"/>
        <w:jc w:val="both"/>
        <w:rPr>
          <w:rFonts w:eastAsia="Times New Roman" w:cs="Times New Roman"/>
          <w:sz w:val="26"/>
          <w:szCs w:val="26"/>
        </w:rPr>
      </w:pPr>
      <w:r>
        <w:rPr>
          <w:rFonts w:eastAsia="Times New Roman" w:cs="Times New Roman"/>
          <w:sz w:val="26"/>
          <w:szCs w:val="26"/>
        </w:rPr>
        <w:t>9) разрабатывает и утверждает схему размещения нестационарных торговых объектов;</w:t>
      </w:r>
    </w:p>
    <w:p>
      <w:pPr>
        <w:pStyle w:val="Normal"/>
        <w:ind w:firstLine="567"/>
        <w:jc w:val="both"/>
        <w:rPr>
          <w:rFonts w:eastAsia="Times New Roman" w:cs="Times New Roman"/>
          <w:sz w:val="26"/>
          <w:szCs w:val="26"/>
        </w:rPr>
      </w:pPr>
      <w:r>
        <w:rPr>
          <w:rFonts w:eastAsia="Times New Roman" w:cs="Times New Roman"/>
          <w:sz w:val="26"/>
          <w:szCs w:val="26"/>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законами 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2. Администрация муниципального образования осуществляет свою деятельность в соответствии с федеральными законами, законами Астраханской области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pPr>
        <w:pStyle w:val="Normal"/>
        <w:ind w:firstLine="567"/>
        <w:jc w:val="both"/>
        <w:rPr>
          <w:rFonts w:eastAsia="Times New Roman" w:cs="Times New Roman"/>
          <w:sz w:val="26"/>
          <w:szCs w:val="26"/>
        </w:rPr>
      </w:pPr>
      <w:r>
        <w:rPr>
          <w:rFonts w:eastAsia="Times New Roman" w:cs="Times New Roman"/>
          <w:sz w:val="26"/>
          <w:szCs w:val="26"/>
        </w:rPr>
        <w:t>3. Правовые акты по вопросам, указанным в части 1 настоящей статьи, принимает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32. Заместитель главы администрации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Заместителя главы администрации муниципального образования на должность назначает глава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Заместитель главы администрации муниципального образования подчиняется главе муниципального образования и осуществляет свою деятельность во взаимодействии со специалистами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33. Полномочия заместителя главы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На заместителя главы администрации муниципального образования возлагаются следующие обязанности:</w:t>
      </w:r>
    </w:p>
    <w:p>
      <w:pPr>
        <w:pStyle w:val="Normal"/>
        <w:ind w:firstLine="567"/>
        <w:jc w:val="both"/>
        <w:rPr>
          <w:rFonts w:eastAsia="Times New Roman" w:cs="Times New Roman"/>
          <w:sz w:val="26"/>
          <w:szCs w:val="26"/>
        </w:rPr>
      </w:pPr>
      <w:r>
        <w:rPr>
          <w:rFonts w:eastAsia="Times New Roman" w:cs="Times New Roman"/>
          <w:sz w:val="26"/>
          <w:szCs w:val="26"/>
        </w:rPr>
        <w:t>1) планирование работы администрации муниципального образования, общий контроль за выполнением планов работы;</w:t>
      </w:r>
    </w:p>
    <w:p>
      <w:pPr>
        <w:pStyle w:val="Normal"/>
        <w:ind w:firstLine="567"/>
        <w:jc w:val="both"/>
        <w:rPr>
          <w:rFonts w:eastAsia="Times New Roman" w:cs="Times New Roman"/>
          <w:sz w:val="26"/>
          <w:szCs w:val="26"/>
        </w:rPr>
      </w:pPr>
      <w:r>
        <w:rPr>
          <w:rFonts w:eastAsia="Times New Roman" w:cs="Times New Roman"/>
          <w:sz w:val="26"/>
          <w:szCs w:val="26"/>
        </w:rPr>
        <w:t>2) подготовка проектов распоряжений и постановлений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иные обязанности в случаях предусмотренных статьей 18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34. Муниципальный контроль</w:t>
      </w:r>
      <w:r>
        <w:rPr>
          <w:rFonts w:eastAsia="Times New Roman" w:cs="Times New Roman"/>
          <w:sz w:val="26"/>
          <w:szCs w:val="26"/>
        </w:rPr>
        <w:t>.</w:t>
      </w:r>
    </w:p>
    <w:p>
      <w:pPr>
        <w:pStyle w:val="Normal"/>
        <w:ind w:firstLine="567"/>
        <w:jc w:val="both"/>
        <w:rPr/>
      </w:pPr>
      <w:r>
        <w:rPr>
          <w:rFonts w:eastAsia="Times New Roman" w:cs="Times New Roman"/>
          <w:sz w:val="26"/>
          <w:szCs w:val="26"/>
        </w:rPr>
        <w:t>1. Органом местного самоуправления, уполномоченным на осуществление муниципального контроля в соответствии с </w:t>
      </w:r>
      <w:hyperlink r:id="rId28">
        <w:r>
          <w:rPr>
            <w:rStyle w:val="Style14"/>
            <w:rFonts w:eastAsia="Times New Roman" w:cs="Times New Roman"/>
            <w:sz w:val="26"/>
            <w:szCs w:val="26"/>
          </w:rPr>
          <w:t>Федеральным законом</w:t>
        </w:r>
      </w:hyperlink>
      <w:r>
        <w:rPr>
          <w:rFonts w:eastAsia="Times New Roman" w:cs="Times New Roman"/>
          <w:sz w:val="26"/>
          <w:szCs w:val="26"/>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Функции, порядок деятельности администрации муниципального образования,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К полномочиям администрации муниципального образования в области муниципального контроля относятся:</w:t>
      </w:r>
    </w:p>
    <w:p>
      <w:pPr>
        <w:pStyle w:val="Normal"/>
        <w:ind w:firstLine="567"/>
        <w:jc w:val="both"/>
        <w:rPr>
          <w:rFonts w:eastAsia="Times New Roman" w:cs="Times New Roman"/>
          <w:sz w:val="26"/>
          <w:szCs w:val="26"/>
        </w:rPr>
      </w:pPr>
      <w:r>
        <w:rPr>
          <w:rFonts w:eastAsia="Times New Roman" w:cs="Times New Roman"/>
          <w:sz w:val="26"/>
          <w:szCs w:val="26"/>
        </w:rPr>
        <w:t>1) организация и осуществление муниципального контроля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5) осуществление иных предусмотренных федеральными законами, законами Астраханской области полномочий.</w:t>
      </w:r>
    </w:p>
    <w:p>
      <w:pPr>
        <w:pStyle w:val="Normal"/>
        <w:ind w:firstLine="567"/>
        <w:jc w:val="both"/>
        <w:rPr>
          <w:rFonts w:eastAsia="Times New Roman" w:cs="Times New Roman"/>
          <w:sz w:val="26"/>
          <w:szCs w:val="26"/>
        </w:rPr>
      </w:pPr>
      <w:r>
        <w:rPr>
          <w:rFonts w:eastAsia="Times New Roman" w:cs="Times New Roman"/>
          <w:sz w:val="26"/>
          <w:szCs w:val="26"/>
        </w:rPr>
        <w:t>3. Порядок организации и осуществления муниципального контроля в соответствующей сфере деятельности устанавливается решением Совета муниципального образования в соответствии с действующим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35. Расходы на содержание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Расходы на содержание администрации муниципального образования включаются в бюджет муниципального образования отдельной строкой.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36. Местный референдум.</w:t>
      </w:r>
    </w:p>
    <w:p>
      <w:pPr>
        <w:pStyle w:val="Normal"/>
        <w:ind w:firstLine="567"/>
        <w:jc w:val="both"/>
        <w:rPr>
          <w:rFonts w:eastAsia="Times New Roman" w:cs="Times New Roman"/>
          <w:sz w:val="26"/>
          <w:szCs w:val="26"/>
        </w:rPr>
      </w:pPr>
      <w:r>
        <w:rPr>
          <w:rFonts w:eastAsia="Times New Roman" w:cs="Times New Roman"/>
          <w:sz w:val="26"/>
          <w:szCs w:val="26"/>
        </w:rPr>
        <w:t>1. В целях решения непосредственно населением вопросов местного значения  проводится местный референдум.</w:t>
      </w:r>
    </w:p>
    <w:p>
      <w:pPr>
        <w:pStyle w:val="Normal"/>
        <w:ind w:firstLine="567"/>
        <w:jc w:val="both"/>
        <w:rPr>
          <w:rFonts w:eastAsia="Times New Roman" w:cs="Times New Roman"/>
          <w:sz w:val="26"/>
          <w:szCs w:val="26"/>
        </w:rPr>
      </w:pPr>
      <w:r>
        <w:rPr>
          <w:rFonts w:eastAsia="Times New Roman" w:cs="Times New Roman"/>
          <w:sz w:val="26"/>
          <w:szCs w:val="26"/>
        </w:rPr>
        <w:t>2. Местный референдум проводится на всей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На местный референдум могут быть вынесены только вопросы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3. Решение о назначении местного референдума принимается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по инициативе, выдвинутой гражданами Российской Федерации, имеющими право на участие в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3) по инициативе Совета муниципального образования и главы администрации муниципального образования, выдвинутой ими совместно.</w:t>
      </w:r>
    </w:p>
    <w:p>
      <w:pPr>
        <w:pStyle w:val="Normal"/>
        <w:ind w:firstLine="567"/>
        <w:jc w:val="both"/>
        <w:rPr/>
      </w:pPr>
      <w:r>
        <w:rPr>
          <w:rFonts w:eastAsia="Times New Roman" w:cs="Times New Roman"/>
          <w:sz w:val="26"/>
          <w:szCs w:val="26"/>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w:t>
      </w:r>
      <w:hyperlink r:id="rId29">
        <w:r>
          <w:rPr>
            <w:rStyle w:val="Style14"/>
            <w:rFonts w:eastAsia="Times New Roman" w:cs="Times New Roman"/>
            <w:sz w:val="26"/>
            <w:szCs w:val="26"/>
          </w:rPr>
          <w:t>Федеральным законом</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 </w:t>
      </w:r>
      <w:hyperlink r:id="rId30">
        <w:r>
          <w:rPr>
            <w:rStyle w:val="Style14"/>
            <w:rFonts w:eastAsia="Times New Roman" w:cs="Times New Roman"/>
            <w:sz w:val="26"/>
            <w:szCs w:val="26"/>
          </w:rPr>
          <w:t>Законом Астраханской области  от 13.03.2007 № 14/2007-ОЗ</w:t>
        </w:r>
      </w:hyperlink>
      <w:r>
        <w:rPr>
          <w:rFonts w:eastAsia="Times New Roman" w:cs="Times New Roman"/>
          <w:sz w:val="26"/>
          <w:szCs w:val="26"/>
        </w:rPr>
        <w:t> «О референдуме Астраханской области».</w:t>
      </w:r>
    </w:p>
    <w:p>
      <w:pPr>
        <w:pStyle w:val="Normal"/>
        <w:ind w:firstLine="567"/>
        <w:jc w:val="both"/>
        <w:rPr/>
      </w:pPr>
      <w:r>
        <w:rPr>
          <w:rFonts w:eastAsia="Times New Roman" w:cs="Times New Roman"/>
          <w:sz w:val="26"/>
          <w:szCs w:val="26"/>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в соответствии с </w:t>
      </w:r>
      <w:hyperlink r:id="rId31">
        <w:r>
          <w:rPr>
            <w:rStyle w:val="Style14"/>
            <w:rFonts w:eastAsia="Times New Roman" w:cs="Times New Roman"/>
            <w:sz w:val="26"/>
            <w:szCs w:val="26"/>
          </w:rPr>
          <w:t>Федеральным законом</w:t>
        </w:r>
      </w:hyperlink>
      <w:r>
        <w:rPr>
          <w:rFonts w:eastAsia="Times New Roman" w:cs="Times New Roman"/>
          <w:sz w:val="26"/>
          <w:szCs w:val="26"/>
        </w:rPr>
        <w:t> от 12.06.2002 года № 67-ФЗ «Об основных гарантиях избирательных прав и права на участие в референдуме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6. Инициатива проведения референдума, выдвинутая совместно Советом муниципального образования и главой администрации муниципального образования, оформляется правовыми актами Совета муниципального образования и главы администрации муниципального образования.</w:t>
      </w:r>
    </w:p>
    <w:p>
      <w:pPr>
        <w:pStyle w:val="Normal"/>
        <w:ind w:firstLine="567"/>
        <w:jc w:val="both"/>
        <w:rPr/>
      </w:pPr>
      <w:r>
        <w:rPr>
          <w:rFonts w:eastAsia="Times New Roman" w:cs="Times New Roman"/>
          <w:sz w:val="26"/>
          <w:szCs w:val="26"/>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муниципального образования на их соответствие требованиям, установленным статьей 12 </w:t>
      </w:r>
      <w:hyperlink r:id="rId32">
        <w:r>
          <w:rPr>
            <w:rStyle w:val="Style14"/>
            <w:rFonts w:eastAsia="Times New Roman" w:cs="Times New Roman"/>
            <w:sz w:val="26"/>
            <w:szCs w:val="26"/>
          </w:rPr>
          <w:t>Федерального закона</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Указанная проверка осуществляется не более 20 календарных дней со дня поступления в Совет муниципального образования ходатайства инициативной группы по проведению референдума и приложенных к нему документов, переданных комиссией референдума.</w:t>
      </w:r>
    </w:p>
    <w:p>
      <w:pPr>
        <w:pStyle w:val="Normal"/>
        <w:ind w:firstLine="567"/>
        <w:jc w:val="both"/>
        <w:rPr>
          <w:rFonts w:eastAsia="Times New Roman" w:cs="Times New Roman"/>
          <w:sz w:val="26"/>
          <w:szCs w:val="26"/>
        </w:rPr>
      </w:pPr>
      <w:r>
        <w:rPr>
          <w:rFonts w:eastAsia="Times New Roman" w:cs="Times New Roman"/>
          <w:sz w:val="26"/>
          <w:szCs w:val="26"/>
        </w:rPr>
        <w:t>8. Регистрационное свидетельство, форма которого утверждается избирательной комиссией Астраханской области и которое выдается инициативной группе по проведению референдума, действительно до официального опубликования результатов референдума.</w:t>
      </w:r>
    </w:p>
    <w:p>
      <w:pPr>
        <w:pStyle w:val="Normal"/>
        <w:ind w:firstLine="567"/>
        <w:jc w:val="both"/>
        <w:rPr>
          <w:rFonts w:eastAsia="Times New Roman" w:cs="Times New Roman"/>
          <w:sz w:val="26"/>
          <w:szCs w:val="26"/>
        </w:rPr>
      </w:pPr>
      <w:r>
        <w:rPr>
          <w:rFonts w:eastAsia="Times New Roman" w:cs="Times New Roman"/>
          <w:sz w:val="26"/>
          <w:szCs w:val="26"/>
        </w:rPr>
        <w:t>9. Совет муниципального образования принимает решение о назначении местного референдума в течение 30 дней со дня поступления документов, необходимых для назначения местного референдума.</w:t>
      </w:r>
    </w:p>
    <w:p>
      <w:pPr>
        <w:pStyle w:val="Normal"/>
        <w:ind w:firstLine="567"/>
        <w:jc w:val="both"/>
        <w:rPr>
          <w:rFonts w:eastAsia="Times New Roman" w:cs="Times New Roman"/>
          <w:sz w:val="26"/>
          <w:szCs w:val="26"/>
        </w:rPr>
      </w:pPr>
      <w:r>
        <w:rPr>
          <w:rFonts w:eastAsia="Times New Roman" w:cs="Times New Roman"/>
          <w:sz w:val="26"/>
          <w:szCs w:val="26"/>
        </w:rPr>
        <w:t>В случае если местный референдум не назначен Советом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Астраханской области, избирательной комиссии Астраханской области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Астраханской области или иным органом, на который судом возложено обеспечение проведения местного референдума.</w:t>
      </w:r>
    </w:p>
    <w:p>
      <w:pPr>
        <w:pStyle w:val="Normal"/>
        <w:ind w:firstLine="567"/>
        <w:jc w:val="both"/>
        <w:rPr>
          <w:rFonts w:eastAsia="Times New Roman" w:cs="Times New Roman"/>
          <w:sz w:val="26"/>
          <w:szCs w:val="26"/>
        </w:rPr>
      </w:pPr>
      <w:r>
        <w:rPr>
          <w:rFonts w:eastAsia="Times New Roman" w:cs="Times New Roman"/>
          <w:sz w:val="26"/>
          <w:szCs w:val="26"/>
        </w:rPr>
        <w:t>10.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67"/>
        <w:jc w:val="both"/>
        <w:rPr>
          <w:rFonts w:eastAsia="Times New Roman" w:cs="Times New Roman"/>
          <w:sz w:val="26"/>
          <w:szCs w:val="26"/>
        </w:rPr>
      </w:pPr>
      <w:r>
        <w:rPr>
          <w:rFonts w:eastAsia="Times New Roman" w:cs="Times New Roman"/>
          <w:sz w:val="26"/>
          <w:szCs w:val="26"/>
        </w:rPr>
        <w:t>11. Итоги голосования и принятое на местном референдуме решение подлежат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12.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67"/>
        <w:jc w:val="both"/>
        <w:rPr/>
      </w:pPr>
      <w:r>
        <w:rPr>
          <w:rFonts w:eastAsia="Times New Roman" w:cs="Times New Roman"/>
          <w:sz w:val="26"/>
          <w:szCs w:val="26"/>
        </w:rPr>
        <w:t>13. Гарантии права граждан на участие в местном референдуме, а также порядок подготовки и проведения местного референдума устанавливаются </w:t>
      </w:r>
      <w:hyperlink r:id="rId33">
        <w:r>
          <w:rPr>
            <w:rStyle w:val="Style14"/>
            <w:rFonts w:eastAsia="Times New Roman" w:cs="Times New Roman"/>
            <w:sz w:val="26"/>
            <w:szCs w:val="26"/>
          </w:rPr>
          <w:t>Федеральным законом</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 </w:t>
      </w:r>
      <w:hyperlink r:id="rId34">
        <w:r>
          <w:rPr>
            <w:rStyle w:val="Style14"/>
            <w:rFonts w:eastAsia="Times New Roman" w:cs="Times New Roman"/>
            <w:sz w:val="26"/>
            <w:szCs w:val="26"/>
          </w:rPr>
          <w:t>Законом Астраханской области  от 13.03.2007 № 14/2007-ОЗ</w:t>
        </w:r>
      </w:hyperlink>
      <w:r>
        <w:rPr>
          <w:rFonts w:eastAsia="Times New Roman" w:cs="Times New Roman"/>
          <w:sz w:val="26"/>
          <w:szCs w:val="26"/>
        </w:rPr>
        <w:t> «О референдуме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37. Муниципальные выборы.</w:t>
      </w:r>
    </w:p>
    <w:p>
      <w:pPr>
        <w:pStyle w:val="Normal"/>
        <w:ind w:firstLine="567"/>
        <w:jc w:val="both"/>
        <w:rPr>
          <w:rFonts w:eastAsia="Times New Roman" w:cs="Times New Roman"/>
          <w:sz w:val="26"/>
          <w:szCs w:val="26"/>
        </w:rPr>
      </w:pPr>
      <w:r>
        <w:rPr>
          <w:rFonts w:eastAsia="Times New Roman" w:cs="Times New Roman"/>
          <w:sz w:val="26"/>
          <w:szCs w:val="26"/>
        </w:rPr>
        <w:t>1. Выборы главы муниципального образования, депутатов Совета муниципального образования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pPr>
        <w:pStyle w:val="Normal"/>
        <w:ind w:firstLine="567"/>
        <w:jc w:val="both"/>
        <w:rPr>
          <w:rFonts w:eastAsia="Times New Roman" w:cs="Times New Roman"/>
          <w:sz w:val="26"/>
          <w:szCs w:val="26"/>
        </w:rPr>
      </w:pPr>
      <w:r>
        <w:rPr>
          <w:rFonts w:eastAsia="Times New Roman" w:cs="Times New Roman"/>
          <w:sz w:val="26"/>
          <w:szCs w:val="26"/>
        </w:rPr>
        <w:t>2. Муниципальные выборы назначаются Советом муниципального образования.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67"/>
        <w:jc w:val="both"/>
        <w:rPr>
          <w:rFonts w:eastAsia="Times New Roman" w:cs="Times New Roman"/>
          <w:sz w:val="26"/>
          <w:szCs w:val="26"/>
        </w:rPr>
      </w:pPr>
      <w:r>
        <w:rPr>
          <w:rFonts w:eastAsia="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4. Итоги выборов подлежат официальному опубликованию.</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38. Голосование по отзыву депутата Совета муниципального образования, главы муниципального образования.</w:t>
      </w:r>
      <w:r>
        <w:rPr>
          <w:rFonts w:eastAsia="Times New Roman" w:cs="Times New Roman"/>
          <w:sz w:val="26"/>
          <w:szCs w:val="26"/>
        </w:rPr>
        <w:t> </w:t>
      </w:r>
    </w:p>
    <w:p>
      <w:pPr>
        <w:pStyle w:val="Normal"/>
        <w:ind w:firstLine="567"/>
        <w:jc w:val="both"/>
        <w:rPr/>
      </w:pPr>
      <w:r>
        <w:rPr>
          <w:rFonts w:eastAsia="Times New Roman" w:cs="Times New Roman"/>
          <w:sz w:val="26"/>
          <w:szCs w:val="26"/>
        </w:rPr>
        <w:t>1. Основанием для отзыва депутата Совета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35">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законов, законов Астраханской области,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Указанные обстоятельства должны быть подтверждены в судебном порядке.</w:t>
      </w:r>
    </w:p>
    <w:p>
      <w:pPr>
        <w:pStyle w:val="Normal"/>
        <w:ind w:firstLine="567"/>
        <w:jc w:val="both"/>
        <w:rPr>
          <w:rFonts w:eastAsia="Times New Roman" w:cs="Times New Roman"/>
          <w:sz w:val="26"/>
          <w:szCs w:val="26"/>
        </w:rPr>
      </w:pPr>
      <w:r>
        <w:rPr>
          <w:rFonts w:eastAsia="Times New Roman" w:cs="Times New Roman"/>
          <w:sz w:val="26"/>
          <w:szCs w:val="26"/>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pPr>
        <w:pStyle w:val="Normal"/>
        <w:ind w:firstLine="567"/>
        <w:jc w:val="both"/>
        <w:rPr>
          <w:rFonts w:eastAsia="Times New Roman" w:cs="Times New Roman"/>
          <w:sz w:val="26"/>
          <w:szCs w:val="26"/>
        </w:rPr>
      </w:pPr>
      <w:r>
        <w:rPr>
          <w:rFonts w:eastAsia="Times New Roman" w:cs="Times New Roman"/>
          <w:sz w:val="26"/>
          <w:szCs w:val="26"/>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муниципального образования депутатов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Голосование по отзыву депутата Совета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pPr>
        <w:pStyle w:val="Normal"/>
        <w:ind w:firstLine="567"/>
        <w:jc w:val="both"/>
        <w:rPr>
          <w:rFonts w:eastAsia="Times New Roman" w:cs="Times New Roman"/>
          <w:sz w:val="26"/>
          <w:szCs w:val="26"/>
        </w:rPr>
      </w:pPr>
      <w:r>
        <w:rPr>
          <w:rFonts w:eastAsia="Times New Roman" w:cs="Times New Roman"/>
          <w:sz w:val="26"/>
          <w:szCs w:val="26"/>
        </w:rPr>
        <w:t>5. Депутат Совета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6. Итоги голосования по отзыву депутата Совета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pPr>
        <w:pStyle w:val="Normal"/>
        <w:ind w:firstLine="567"/>
        <w:jc w:val="both"/>
        <w:rPr>
          <w:rFonts w:eastAsia="Times New Roman" w:cs="Times New Roman"/>
          <w:sz w:val="26"/>
          <w:szCs w:val="26"/>
        </w:rPr>
      </w:pPr>
      <w:r>
        <w:rPr>
          <w:rFonts w:eastAsia="Times New Roman" w:cs="Times New Roman"/>
          <w:sz w:val="26"/>
          <w:szCs w:val="26"/>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Астраханской области для проведения местного референдума.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39. Голосование по вопросам изменения границ муниципального образования, преобразования муниципального образования</w:t>
      </w:r>
      <w:r>
        <w:rPr>
          <w:rFonts w:eastAsia="Times New Roman" w:cs="Times New Roman"/>
          <w:sz w:val="26"/>
          <w:szCs w:val="26"/>
        </w:rPr>
        <w:t>. </w:t>
      </w:r>
    </w:p>
    <w:p>
      <w:pPr>
        <w:pStyle w:val="Normal"/>
        <w:ind w:firstLine="567"/>
        <w:jc w:val="both"/>
        <w:rPr/>
      </w:pPr>
      <w:r>
        <w:rPr>
          <w:rFonts w:eastAsia="Times New Roman" w:cs="Times New Roman"/>
          <w:sz w:val="26"/>
          <w:szCs w:val="26"/>
        </w:rPr>
        <w:t>1. В случаях, предусмотренных </w:t>
      </w:r>
      <w:hyperlink r:id="rId36">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pPr>
        <w:pStyle w:val="Normal"/>
        <w:ind w:firstLine="567"/>
        <w:jc w:val="both"/>
        <w:rPr>
          <w:rFonts w:eastAsia="Times New Roman" w:cs="Times New Roman"/>
          <w:sz w:val="26"/>
          <w:szCs w:val="26"/>
        </w:rPr>
      </w:pPr>
      <w:r>
        <w:rPr>
          <w:rFonts w:eastAsia="Times New Roman" w:cs="Times New Roman"/>
          <w:sz w:val="26"/>
          <w:szCs w:val="26"/>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pPr>
        <w:pStyle w:val="Normal"/>
        <w:ind w:firstLine="567"/>
        <w:jc w:val="both"/>
        <w:rPr>
          <w:rFonts w:eastAsia="Times New Roman" w:cs="Times New Roman"/>
          <w:sz w:val="26"/>
          <w:szCs w:val="26"/>
        </w:rPr>
      </w:pPr>
      <w:r>
        <w:rPr>
          <w:rFonts w:eastAsia="Times New Roman" w:cs="Times New Roman"/>
          <w:sz w:val="26"/>
          <w:szCs w:val="26"/>
        </w:rPr>
        <w:t>2) органов местного самоуправления, органов государственной власти Астраханской области, федеральных органов государственной власти, оформляемой решениями соответствующих органов.</w:t>
      </w:r>
    </w:p>
    <w:p>
      <w:pPr>
        <w:pStyle w:val="Normal"/>
        <w:ind w:firstLine="567"/>
        <w:jc w:val="both"/>
        <w:rPr>
          <w:rFonts w:eastAsia="Times New Roman" w:cs="Times New Roman"/>
          <w:sz w:val="26"/>
          <w:szCs w:val="26"/>
        </w:rPr>
      </w:pPr>
      <w:r>
        <w:rPr>
          <w:rFonts w:eastAsia="Times New Roman" w:cs="Times New Roman"/>
          <w:sz w:val="26"/>
          <w:szCs w:val="26"/>
        </w:rPr>
        <w:t>2.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активным избирательным правом.</w:t>
      </w:r>
    </w:p>
    <w:p>
      <w:pPr>
        <w:pStyle w:val="Normal"/>
        <w:ind w:firstLine="567"/>
        <w:jc w:val="both"/>
        <w:rPr>
          <w:rFonts w:eastAsia="Times New Roman" w:cs="Times New Roman"/>
          <w:sz w:val="26"/>
          <w:szCs w:val="26"/>
        </w:rPr>
      </w:pPr>
      <w:r>
        <w:rPr>
          <w:rFonts w:eastAsia="Times New Roman" w:cs="Times New Roman"/>
          <w:sz w:val="26"/>
          <w:szCs w:val="26"/>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проводятся в порядке, установленном федеральным законом и принимаемым в соответствии с ним законом Астраханской области для проведения местного референдума. При этом положения федерального закона, закона Астраханской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67"/>
        <w:jc w:val="both"/>
        <w:rPr>
          <w:rFonts w:eastAsia="Times New Roman" w:cs="Times New Roman"/>
          <w:sz w:val="26"/>
          <w:szCs w:val="26"/>
        </w:rPr>
      </w:pPr>
      <w:r>
        <w:rPr>
          <w:rFonts w:eastAsia="Times New Roman" w:cs="Times New Roman"/>
          <w:sz w:val="26"/>
          <w:szCs w:val="26"/>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40. Правотворческая инициатива граждан</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Жители муниципального образования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муниципального образования,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муниципального образования или главой муниципального образования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2. Правотворческая инициатива жителей муниципального образования должна быть подтверждена их подписями в подписных листах.</w:t>
      </w:r>
    </w:p>
    <w:p>
      <w:pPr>
        <w:pStyle w:val="Normal"/>
        <w:ind w:firstLine="567"/>
        <w:jc w:val="both"/>
        <w:rPr>
          <w:rFonts w:eastAsia="Times New Roman" w:cs="Times New Roman"/>
          <w:sz w:val="26"/>
          <w:szCs w:val="26"/>
        </w:rPr>
      </w:pPr>
      <w:r>
        <w:rPr>
          <w:rFonts w:eastAsia="Times New Roman" w:cs="Times New Roman"/>
          <w:sz w:val="26"/>
          <w:szCs w:val="26"/>
        </w:rPr>
        <w:t>3. Для осуществления правотворческой инициативы регистрации инициативной группы не требуется.</w:t>
      </w:r>
    </w:p>
    <w:p>
      <w:pPr>
        <w:pStyle w:val="Normal"/>
        <w:ind w:firstLine="567"/>
        <w:jc w:val="both"/>
        <w:rPr>
          <w:rFonts w:eastAsia="Times New Roman" w:cs="Times New Roman"/>
          <w:sz w:val="26"/>
          <w:szCs w:val="26"/>
        </w:rPr>
      </w:pPr>
      <w:r>
        <w:rPr>
          <w:rFonts w:eastAsia="Times New Roman" w:cs="Times New Roman"/>
          <w:sz w:val="26"/>
          <w:szCs w:val="26"/>
        </w:rPr>
        <w:t>4. Порядок реализации права граждан на правотворческую инициативу устанавливается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41. Публичные слушания, общественные обсуждения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муниципального образования могут проводиться публичные слушания.</w:t>
      </w:r>
    </w:p>
    <w:p>
      <w:pPr>
        <w:pStyle w:val="Normal"/>
        <w:ind w:firstLine="567"/>
        <w:jc w:val="both"/>
        <w:rPr>
          <w:rFonts w:eastAsia="Times New Roman" w:cs="Times New Roman"/>
          <w:sz w:val="26"/>
          <w:szCs w:val="26"/>
        </w:rPr>
      </w:pPr>
      <w:r>
        <w:rPr>
          <w:rFonts w:eastAsia="Times New Roman" w:cs="Times New Roman"/>
          <w:sz w:val="26"/>
          <w:szCs w:val="26"/>
        </w:rPr>
        <w:t>2. На публичные слушания должны выноситься:</w:t>
      </w:r>
    </w:p>
    <w:p>
      <w:pPr>
        <w:pStyle w:val="Normal"/>
        <w:ind w:firstLine="567"/>
        <w:jc w:val="both"/>
        <w:rPr/>
      </w:pPr>
      <w:r>
        <w:rPr>
          <w:rFonts w:eastAsia="Times New Roman" w:cs="Times New Roman"/>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7">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законов, Устава Астраханской области или законов Астраханской области в целях приведения данного устава муниципального образования в соответствие с этими нормативными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2) проект местного бюджета и отчет об его исполнении;</w:t>
      </w:r>
    </w:p>
    <w:p>
      <w:pPr>
        <w:pStyle w:val="Normal"/>
        <w:ind w:firstLine="567"/>
        <w:jc w:val="both"/>
        <w:rPr>
          <w:rFonts w:eastAsia="Times New Roman" w:cs="Times New Roman"/>
          <w:sz w:val="26"/>
          <w:szCs w:val="26"/>
        </w:rPr>
      </w:pPr>
      <w:r>
        <w:rPr>
          <w:rFonts w:eastAsia="Times New Roman" w:cs="Times New Roman"/>
          <w:sz w:val="26"/>
          <w:szCs w:val="26"/>
        </w:rPr>
        <w:t>3) проект стратегии социально-экономического развития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вопросы преобразования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567"/>
        <w:jc w:val="both"/>
        <w:rPr>
          <w:rFonts w:eastAsia="Times New Roman" w:cs="Times New Roman"/>
          <w:sz w:val="26"/>
          <w:szCs w:val="26"/>
        </w:rPr>
      </w:pPr>
      <w:r>
        <w:rPr>
          <w:rFonts w:eastAsia="Times New Roman" w:cs="Times New Roman"/>
          <w:sz w:val="26"/>
          <w:szCs w:val="26"/>
        </w:rPr>
        <w:t>3. На публичные слушания могут выноситься иные вопросы по инициативе главы муниципального образования, Совета муниципального образования, а также по инициативе населения, поддержанной 3 процентами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pPr>
        <w:pStyle w:val="Normal"/>
        <w:ind w:firstLine="567"/>
        <w:jc w:val="both"/>
        <w:rPr>
          <w:rFonts w:eastAsia="Times New Roman" w:cs="Times New Roman"/>
          <w:sz w:val="26"/>
          <w:szCs w:val="26"/>
        </w:rPr>
      </w:pPr>
      <w:r>
        <w:rPr>
          <w:rFonts w:eastAsia="Times New Roman" w:cs="Times New Roman"/>
          <w:sz w:val="26"/>
          <w:szCs w:val="26"/>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Совет муниципального образования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pPr>
        <w:pStyle w:val="Normal"/>
        <w:ind w:firstLine="567"/>
        <w:jc w:val="both"/>
        <w:rPr>
          <w:rFonts w:eastAsia="Times New Roman" w:cs="Times New Roman"/>
          <w:sz w:val="26"/>
          <w:szCs w:val="26"/>
        </w:rPr>
      </w:pPr>
      <w:r>
        <w:rPr>
          <w:rFonts w:eastAsia="Times New Roman" w:cs="Times New Roman"/>
          <w:sz w:val="26"/>
          <w:szCs w:val="26"/>
        </w:rPr>
        <w:t>4. Жители муниципального образования должны быть извещены о проведении публичных слушаний не позднее, чем за 5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pPr>
        <w:pStyle w:val="Normal"/>
        <w:ind w:firstLine="567"/>
        <w:jc w:val="both"/>
        <w:rPr>
          <w:rFonts w:eastAsia="Times New Roman" w:cs="Times New Roman"/>
          <w:sz w:val="26"/>
          <w:szCs w:val="26"/>
        </w:rPr>
      </w:pPr>
      <w:r>
        <w:rPr>
          <w:rFonts w:eastAsia="Times New Roman" w:cs="Times New Roman"/>
          <w:sz w:val="26"/>
          <w:szCs w:val="26"/>
        </w:rPr>
        <w:t>5. Результаты публичных слушаний, включая мотивированное обоснование принятых решений, подлежат обязательному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42. Опрос граждан</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pPr>
        <w:pStyle w:val="Normal"/>
        <w:ind w:firstLine="567"/>
        <w:jc w:val="both"/>
        <w:rPr>
          <w:rFonts w:eastAsia="Times New Roman" w:cs="Times New Roman"/>
          <w:sz w:val="26"/>
          <w:szCs w:val="26"/>
        </w:rPr>
      </w:pPr>
      <w:r>
        <w:rPr>
          <w:rFonts w:eastAsia="Times New Roman" w:cs="Times New Roman"/>
          <w:sz w:val="26"/>
          <w:szCs w:val="26"/>
        </w:rPr>
        <w:t>Результаты опроса носят рекомендательный характер.</w:t>
      </w:r>
    </w:p>
    <w:p>
      <w:pPr>
        <w:pStyle w:val="Normal"/>
        <w:ind w:firstLine="567"/>
        <w:jc w:val="both"/>
        <w:rPr>
          <w:rFonts w:eastAsia="Times New Roman" w:cs="Times New Roman"/>
          <w:sz w:val="26"/>
          <w:szCs w:val="26"/>
        </w:rPr>
      </w:pPr>
      <w:r>
        <w:rPr>
          <w:rFonts w:eastAsia="Times New Roman" w:cs="Times New Roman"/>
          <w:sz w:val="26"/>
          <w:szCs w:val="26"/>
        </w:rPr>
        <w:t>2. Опрос граждан проводится по инициативе:</w:t>
      </w:r>
    </w:p>
    <w:p>
      <w:pPr>
        <w:pStyle w:val="Normal"/>
        <w:ind w:firstLine="567"/>
        <w:jc w:val="both"/>
        <w:rPr>
          <w:rFonts w:eastAsia="Times New Roman" w:cs="Times New Roman"/>
          <w:sz w:val="26"/>
          <w:szCs w:val="26"/>
        </w:rPr>
      </w:pPr>
      <w:r>
        <w:rPr>
          <w:rFonts w:eastAsia="Times New Roman" w:cs="Times New Roman"/>
          <w:sz w:val="26"/>
          <w:szCs w:val="26"/>
        </w:rPr>
        <w:t>- Совета муниципального образования или главы муниципального образования – по вопросам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 органов государственной власти Астраханской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Normal"/>
        <w:ind w:firstLine="567"/>
        <w:jc w:val="both"/>
        <w:rPr>
          <w:rFonts w:eastAsia="Times New Roman" w:cs="Times New Roman"/>
          <w:sz w:val="26"/>
          <w:szCs w:val="26"/>
        </w:rPr>
      </w:pPr>
      <w:r>
        <w:rPr>
          <w:rFonts w:eastAsia="Times New Roman" w:cs="Times New Roman"/>
          <w:sz w:val="26"/>
          <w:szCs w:val="26"/>
        </w:rPr>
        <w:t>3. Решение о назначении опроса граждан принимается Советом муниципального образования. В решении о назначении опроса граждан устанавливаются:</w:t>
      </w:r>
    </w:p>
    <w:p>
      <w:pPr>
        <w:pStyle w:val="Normal"/>
        <w:ind w:firstLine="567"/>
        <w:jc w:val="both"/>
        <w:rPr>
          <w:rFonts w:eastAsia="Times New Roman" w:cs="Times New Roman"/>
          <w:sz w:val="26"/>
          <w:szCs w:val="26"/>
        </w:rPr>
      </w:pPr>
      <w:r>
        <w:rPr>
          <w:rFonts w:eastAsia="Times New Roman" w:cs="Times New Roman"/>
          <w:sz w:val="26"/>
          <w:szCs w:val="26"/>
        </w:rPr>
        <w:t>1) дата и сроки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2) формулировка вопроса (вопросов), предлагаемого (предлагаемых) при проведении опроса;</w:t>
      </w:r>
    </w:p>
    <w:p>
      <w:pPr>
        <w:pStyle w:val="Normal"/>
        <w:ind w:firstLine="567"/>
        <w:jc w:val="both"/>
        <w:rPr>
          <w:rFonts w:eastAsia="Times New Roman" w:cs="Times New Roman"/>
          <w:sz w:val="26"/>
          <w:szCs w:val="26"/>
        </w:rPr>
      </w:pPr>
      <w:r>
        <w:rPr>
          <w:rFonts w:eastAsia="Times New Roman" w:cs="Times New Roman"/>
          <w:sz w:val="26"/>
          <w:szCs w:val="26"/>
        </w:rPr>
        <w:t>3) методика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4) форма опросного листа;</w:t>
      </w:r>
    </w:p>
    <w:p>
      <w:pPr>
        <w:pStyle w:val="Normal"/>
        <w:ind w:firstLine="567"/>
        <w:jc w:val="both"/>
        <w:rPr>
          <w:rFonts w:eastAsia="Times New Roman" w:cs="Times New Roman"/>
          <w:sz w:val="26"/>
          <w:szCs w:val="26"/>
        </w:rPr>
      </w:pPr>
      <w:r>
        <w:rPr>
          <w:rFonts w:eastAsia="Times New Roman" w:cs="Times New Roman"/>
          <w:sz w:val="26"/>
          <w:szCs w:val="26"/>
        </w:rPr>
        <w:t>5) минимальная численность жителей муниципального образования, участвующих в опросе.</w:t>
      </w:r>
    </w:p>
    <w:p>
      <w:pPr>
        <w:pStyle w:val="Normal"/>
        <w:ind w:firstLine="567"/>
        <w:jc w:val="both"/>
        <w:rPr>
          <w:rFonts w:eastAsia="Times New Roman" w:cs="Times New Roman"/>
          <w:sz w:val="26"/>
          <w:szCs w:val="26"/>
        </w:rPr>
      </w:pPr>
      <w:r>
        <w:rPr>
          <w:rFonts w:eastAsia="Times New Roman" w:cs="Times New Roman"/>
          <w:sz w:val="26"/>
          <w:szCs w:val="26"/>
        </w:rPr>
        <w:t>4. В опросе граждан имеют право участвовать жители муниципального образования, обладающие активным избирательным правом.</w:t>
      </w:r>
    </w:p>
    <w:p>
      <w:pPr>
        <w:pStyle w:val="Normal"/>
        <w:ind w:firstLine="567"/>
        <w:jc w:val="both"/>
        <w:rPr>
          <w:rFonts w:eastAsia="Times New Roman" w:cs="Times New Roman"/>
          <w:sz w:val="26"/>
          <w:szCs w:val="26"/>
        </w:rPr>
      </w:pPr>
      <w:r>
        <w:rPr>
          <w:rFonts w:eastAsia="Times New Roman" w:cs="Times New Roman"/>
          <w:sz w:val="26"/>
          <w:szCs w:val="26"/>
        </w:rPr>
        <w:t>5. Жители муниципального образования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6. Результаты опроса подлежат обязательному опубликованию (обнародованию) в срок не позднее 20 дней с момента проведения опроса.</w:t>
      </w:r>
    </w:p>
    <w:p>
      <w:pPr>
        <w:pStyle w:val="Normal"/>
        <w:ind w:firstLine="567"/>
        <w:jc w:val="both"/>
        <w:rPr>
          <w:rFonts w:eastAsia="Times New Roman" w:cs="Times New Roman"/>
          <w:sz w:val="26"/>
          <w:szCs w:val="26"/>
        </w:rPr>
      </w:pPr>
      <w:r>
        <w:rPr>
          <w:rFonts w:eastAsia="Times New Roman" w:cs="Times New Roman"/>
          <w:sz w:val="26"/>
          <w:szCs w:val="26"/>
        </w:rPr>
        <w:t>7. Финансирование мероприятий, связанных с подготовкой и проведением опроса граждан, осуществляется:</w:t>
      </w:r>
    </w:p>
    <w:p>
      <w:pPr>
        <w:pStyle w:val="Normal"/>
        <w:ind w:firstLine="567"/>
        <w:jc w:val="both"/>
        <w:rPr>
          <w:rFonts w:eastAsia="Times New Roman" w:cs="Times New Roman"/>
          <w:sz w:val="26"/>
          <w:szCs w:val="26"/>
        </w:rPr>
      </w:pPr>
      <w:r>
        <w:rPr>
          <w:rFonts w:eastAsia="Times New Roman" w:cs="Times New Roman"/>
          <w:sz w:val="26"/>
          <w:szCs w:val="26"/>
        </w:rPr>
        <w:t>1) за счет средств бюджета муниципального образования – при проведении опроса по инициативе органов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за счет средств бюджета Астраханской области – при проведении опроса по инициативе органов государственной власти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43. Обращения граждан в органы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1. Граждане имеют право на индивидуальные и коллективные обращения в органы местного самоуправления и к их должностным лицам.</w:t>
      </w:r>
    </w:p>
    <w:p>
      <w:pPr>
        <w:pStyle w:val="Normal"/>
        <w:ind w:firstLine="567"/>
        <w:jc w:val="both"/>
        <w:rPr/>
      </w:pPr>
      <w:r>
        <w:rPr>
          <w:rFonts w:eastAsia="Times New Roman" w:cs="Times New Roman"/>
          <w:sz w:val="26"/>
          <w:szCs w:val="26"/>
        </w:rPr>
        <w:t>2. Обращения граждан подлежат рассмотрению в порядке и сроки, установленные </w:t>
      </w:r>
      <w:hyperlink r:id="rId38">
        <w:r>
          <w:rPr>
            <w:rStyle w:val="Style14"/>
            <w:rFonts w:eastAsia="Times New Roman" w:cs="Times New Roman"/>
            <w:sz w:val="26"/>
            <w:szCs w:val="26"/>
          </w:rPr>
          <w:t>Федеральным законом</w:t>
        </w:r>
      </w:hyperlink>
      <w:r>
        <w:rPr>
          <w:rFonts w:eastAsia="Times New Roman" w:cs="Times New Roman"/>
          <w:sz w:val="26"/>
          <w:szCs w:val="26"/>
        </w:rPr>
        <w:t> от 02.05.2006 № 59-ФЗ «О порядке рассмотрения обращений граждан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44. Собрания, конференции граждан.</w:t>
      </w:r>
    </w:p>
    <w:p>
      <w:pPr>
        <w:pStyle w:val="Normal"/>
        <w:ind w:firstLine="567"/>
        <w:jc w:val="both"/>
        <w:rPr>
          <w:rFonts w:eastAsia="Times New Roman" w:cs="Times New Roman"/>
          <w:sz w:val="26"/>
          <w:szCs w:val="26"/>
        </w:rPr>
      </w:pPr>
      <w:r>
        <w:rPr>
          <w:rFonts w:eastAsia="Times New Roman" w:cs="Times New Roman"/>
          <w:sz w:val="26"/>
          <w:szCs w:val="26"/>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муниципального образования могут проводиться собрания граждан либо на всей территории муниципального образования – конференции граждан (собрания делегатов).</w:t>
      </w:r>
    </w:p>
    <w:p>
      <w:pPr>
        <w:pStyle w:val="Normal"/>
        <w:ind w:firstLine="567"/>
        <w:jc w:val="both"/>
        <w:rPr>
          <w:rFonts w:eastAsia="Times New Roman" w:cs="Times New Roman"/>
          <w:sz w:val="26"/>
          <w:szCs w:val="26"/>
        </w:rPr>
      </w:pPr>
      <w:r>
        <w:rPr>
          <w:rFonts w:eastAsia="Times New Roman" w:cs="Times New Roman"/>
          <w:sz w:val="26"/>
          <w:szCs w:val="26"/>
        </w:rPr>
        <w:t>2. Собрание (конференция) граждан проводится по инициативе населения, Совета муниципального образования,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Собрание (конференция) граждан назначается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по собственной инициативе;</w:t>
      </w:r>
    </w:p>
    <w:p>
      <w:pPr>
        <w:pStyle w:val="Normal"/>
        <w:ind w:firstLine="567"/>
        <w:jc w:val="both"/>
        <w:rPr>
          <w:rFonts w:eastAsia="Times New Roman" w:cs="Times New Roman"/>
          <w:sz w:val="26"/>
          <w:szCs w:val="26"/>
        </w:rPr>
      </w:pPr>
      <w:r>
        <w:rPr>
          <w:rFonts w:eastAsia="Times New Roman" w:cs="Times New Roman"/>
          <w:sz w:val="26"/>
          <w:szCs w:val="26"/>
        </w:rPr>
        <w:t>- по инициативе 3 процентов населения соответствующей территории, подтвержденной подписями в подписных листах.</w:t>
      </w:r>
    </w:p>
    <w:p>
      <w:pPr>
        <w:pStyle w:val="Normal"/>
        <w:ind w:firstLine="567"/>
        <w:jc w:val="both"/>
        <w:rPr>
          <w:rFonts w:eastAsia="Times New Roman" w:cs="Times New Roman"/>
          <w:sz w:val="26"/>
          <w:szCs w:val="26"/>
        </w:rPr>
      </w:pPr>
      <w:r>
        <w:rPr>
          <w:rFonts w:eastAsia="Times New Roman" w:cs="Times New Roman"/>
          <w:sz w:val="26"/>
          <w:szCs w:val="26"/>
        </w:rPr>
        <w:t>Собрание (конференция), проводимое по инициативе главы муниципального образования, назначается Главой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pPr>
        <w:pStyle w:val="Normal"/>
        <w:ind w:firstLine="567"/>
        <w:jc w:val="both"/>
        <w:rPr>
          <w:rFonts w:eastAsia="Times New Roman" w:cs="Times New Roman"/>
          <w:sz w:val="26"/>
          <w:szCs w:val="26"/>
        </w:rPr>
      </w:pPr>
      <w:r>
        <w:rPr>
          <w:rFonts w:eastAsia="Times New Roman" w:cs="Times New Roman"/>
          <w:sz w:val="26"/>
          <w:szCs w:val="26"/>
        </w:rPr>
        <w:t>3.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pPr>
        <w:pStyle w:val="Normal"/>
        <w:ind w:firstLine="567"/>
        <w:jc w:val="both"/>
        <w:rPr>
          <w:rFonts w:eastAsia="Times New Roman" w:cs="Times New Roman"/>
          <w:sz w:val="26"/>
          <w:szCs w:val="26"/>
        </w:rPr>
      </w:pPr>
      <w:r>
        <w:rPr>
          <w:rFonts w:eastAsia="Times New Roman" w:cs="Times New Roman"/>
          <w:sz w:val="26"/>
          <w:szCs w:val="26"/>
        </w:rPr>
        <w:t>4. Итоги собрания (конференции) подлежат официальному опубликованию (обнародованию).</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709"/>
        <w:jc w:val="both"/>
        <w:rPr>
          <w:rFonts w:eastAsia="Calibri" w:cs="Times New Roman"/>
          <w:b/>
          <w:b/>
          <w:sz w:val="26"/>
          <w:szCs w:val="26"/>
        </w:rPr>
      </w:pPr>
      <w:r>
        <w:rPr>
          <w:rFonts w:eastAsia="Calibri" w:cs="Times New Roman"/>
          <w:b/>
          <w:sz w:val="26"/>
          <w:szCs w:val="26"/>
        </w:rPr>
        <w:t>Статья 45. Староста сельского населенного пункта.</w:t>
      </w:r>
    </w:p>
    <w:p>
      <w:pPr>
        <w:pStyle w:val="Normal"/>
        <w:ind w:firstLine="709"/>
        <w:jc w:val="both"/>
        <w:rPr>
          <w:rFonts w:eastAsia="Calibri" w:cs="Times New Roman"/>
          <w:sz w:val="26"/>
          <w:szCs w:val="26"/>
        </w:rPr>
      </w:pPr>
      <w:r>
        <w:rPr>
          <w:rFonts w:eastAsia="Calibri"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pPr>
        <w:pStyle w:val="Normal"/>
        <w:ind w:firstLine="709"/>
        <w:jc w:val="both"/>
        <w:rPr>
          <w:rFonts w:eastAsia="Calibri" w:cs="Times New Roman"/>
          <w:sz w:val="26"/>
          <w:szCs w:val="26"/>
        </w:rPr>
      </w:pPr>
      <w:r>
        <w:rPr>
          <w:rFonts w:eastAsia="Calibri" w:cs="Times New Roman"/>
          <w:sz w:val="26"/>
          <w:szCs w:val="26"/>
        </w:rPr>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ind w:firstLine="709"/>
        <w:jc w:val="both"/>
        <w:rPr>
          <w:rFonts w:eastAsia="Calibri" w:cs="Times New Roman"/>
          <w:sz w:val="26"/>
          <w:szCs w:val="26"/>
        </w:rPr>
      </w:pPr>
      <w:r>
        <w:rPr>
          <w:rFonts w:eastAsia="Calibri" w:cs="Times New Roman"/>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ind w:firstLine="709"/>
        <w:jc w:val="both"/>
        <w:rPr>
          <w:rFonts w:eastAsia="Calibri" w:cs="Times New Roman"/>
          <w:sz w:val="26"/>
          <w:szCs w:val="26"/>
        </w:rPr>
      </w:pPr>
      <w:r>
        <w:rPr>
          <w:rFonts w:eastAsia="Calibri" w:cs="Times New Roman"/>
          <w:sz w:val="26"/>
          <w:szCs w:val="26"/>
        </w:rPr>
        <w:t>4. Старостой сельского населенного пункта не может быть назначено лицо:</w:t>
      </w:r>
    </w:p>
    <w:p>
      <w:pPr>
        <w:pStyle w:val="Normal"/>
        <w:ind w:firstLine="709"/>
        <w:jc w:val="both"/>
        <w:rPr>
          <w:rFonts w:eastAsia="Calibri" w:cs="Times New Roman"/>
          <w:sz w:val="26"/>
          <w:szCs w:val="26"/>
        </w:rPr>
      </w:pPr>
      <w:r>
        <w:rPr>
          <w:rFonts w:eastAsia="Calibri"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ind w:firstLine="709"/>
        <w:jc w:val="both"/>
        <w:rPr>
          <w:rFonts w:eastAsia="Calibri" w:cs="Times New Roman"/>
          <w:sz w:val="26"/>
          <w:szCs w:val="26"/>
        </w:rPr>
      </w:pPr>
      <w:r>
        <w:rPr>
          <w:rFonts w:eastAsia="Calibri" w:cs="Times New Roman"/>
          <w:sz w:val="26"/>
          <w:szCs w:val="26"/>
        </w:rPr>
        <w:t>2) признанное судом недееспособным или ограниченно дееспособным;</w:t>
      </w:r>
    </w:p>
    <w:p>
      <w:pPr>
        <w:pStyle w:val="Normal"/>
        <w:ind w:firstLine="709"/>
        <w:jc w:val="both"/>
        <w:rPr>
          <w:rFonts w:eastAsia="Calibri" w:cs="Times New Roman"/>
          <w:sz w:val="26"/>
          <w:szCs w:val="26"/>
        </w:rPr>
      </w:pPr>
      <w:r>
        <w:rPr>
          <w:rFonts w:eastAsia="Calibri" w:cs="Times New Roman"/>
          <w:sz w:val="26"/>
          <w:szCs w:val="26"/>
        </w:rPr>
        <w:t>3) имеющее непогашенную или неснятую судимость.</w:t>
      </w:r>
    </w:p>
    <w:p>
      <w:pPr>
        <w:pStyle w:val="Normal"/>
        <w:ind w:firstLine="709"/>
        <w:jc w:val="both"/>
        <w:rPr>
          <w:rFonts w:eastAsia="Calibri" w:cs="Times New Roman"/>
          <w:sz w:val="26"/>
          <w:szCs w:val="26"/>
        </w:rPr>
      </w:pPr>
      <w:r>
        <w:rPr>
          <w:rFonts w:eastAsia="Calibri" w:cs="Times New Roman"/>
          <w:sz w:val="26"/>
          <w:szCs w:val="26"/>
        </w:rPr>
        <w:t xml:space="preserve">5. Срок полномочий старосты сельского населенного пункта составляет </w:t>
      </w:r>
      <w:r>
        <w:rPr>
          <w:rFonts w:eastAsia="Calibri" w:cs="Times New Roman"/>
          <w:sz w:val="26"/>
          <w:szCs w:val="26"/>
          <w:highlight w:val="yellow"/>
        </w:rPr>
        <w:t xml:space="preserve">2 года </w:t>
      </w:r>
      <w:r>
        <w:rPr>
          <w:rFonts w:eastAsia="Calibri" w:cs="Times New Roman"/>
          <w:i/>
          <w:sz w:val="26"/>
          <w:szCs w:val="26"/>
          <w:highlight w:val="yellow"/>
        </w:rPr>
        <w:t>(от 2 до 5 лет)</w:t>
      </w:r>
      <w:r>
        <w:rPr>
          <w:rFonts w:eastAsia="Calibri" w:cs="Times New Roman"/>
          <w:sz w:val="26"/>
          <w:szCs w:val="26"/>
          <w:highlight w:val="yellow"/>
        </w:rPr>
        <w:t>.</w:t>
      </w:r>
    </w:p>
    <w:p>
      <w:pPr>
        <w:pStyle w:val="Normal"/>
        <w:ind w:firstLine="709"/>
        <w:jc w:val="both"/>
        <w:rPr>
          <w:rFonts w:eastAsia="Calibri" w:cs="Times New Roman"/>
          <w:sz w:val="26"/>
          <w:szCs w:val="26"/>
        </w:rPr>
      </w:pPr>
      <w:r>
        <w:rPr>
          <w:rFonts w:eastAsia="Calibri" w:cs="Times New Roman"/>
          <w:sz w:val="26"/>
          <w:szCs w:val="26"/>
        </w:rPr>
        <w:t>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пунктами 1 - 7 статьи 29 Устава.</w:t>
      </w:r>
    </w:p>
    <w:p>
      <w:pPr>
        <w:pStyle w:val="Normal"/>
        <w:ind w:firstLine="709"/>
        <w:jc w:val="both"/>
        <w:rPr>
          <w:rFonts w:eastAsia="Calibri" w:cs="Times New Roman"/>
          <w:sz w:val="26"/>
          <w:szCs w:val="26"/>
        </w:rPr>
      </w:pPr>
      <w:r>
        <w:rPr>
          <w:rFonts w:eastAsia="Calibri" w:cs="Times New Roman"/>
          <w:sz w:val="26"/>
          <w:szCs w:val="26"/>
        </w:rPr>
        <w:t>6. Староста сельского населенного пункта для решения возложенных на него задач:</w:t>
      </w:r>
    </w:p>
    <w:p>
      <w:pPr>
        <w:pStyle w:val="Normal"/>
        <w:ind w:firstLine="709"/>
        <w:jc w:val="both"/>
        <w:rPr>
          <w:rFonts w:eastAsia="Calibri" w:cs="Times New Roman"/>
          <w:sz w:val="26"/>
          <w:szCs w:val="26"/>
        </w:rPr>
      </w:pPr>
      <w:r>
        <w:rPr>
          <w:rFonts w:eastAsia="Calibri"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ind w:firstLine="709"/>
        <w:jc w:val="both"/>
        <w:rPr>
          <w:rFonts w:eastAsia="Calibri" w:cs="Times New Roman"/>
          <w:sz w:val="26"/>
          <w:szCs w:val="26"/>
        </w:rPr>
      </w:pPr>
      <w:r>
        <w:rPr>
          <w:rFonts w:eastAsia="Calibri"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ind w:firstLine="709"/>
        <w:jc w:val="both"/>
        <w:rPr>
          <w:rFonts w:eastAsia="Calibri" w:cs="Times New Roman"/>
          <w:sz w:val="26"/>
          <w:szCs w:val="26"/>
        </w:rPr>
      </w:pPr>
      <w:r>
        <w:rPr>
          <w:rFonts w:eastAsia="Calibri"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ind w:firstLine="709"/>
        <w:jc w:val="both"/>
        <w:rPr>
          <w:rFonts w:eastAsia="Calibri" w:cs="Times New Roman"/>
          <w:sz w:val="26"/>
          <w:szCs w:val="26"/>
        </w:rPr>
      </w:pPr>
      <w:r>
        <w:rPr>
          <w:rFonts w:eastAsia="Calibri"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ind w:firstLine="709"/>
        <w:jc w:val="both"/>
        <w:rPr>
          <w:rFonts w:eastAsia="Calibri" w:cs="Times New Roman"/>
          <w:sz w:val="26"/>
          <w:szCs w:val="26"/>
        </w:rPr>
      </w:pPr>
      <w:r>
        <w:rPr>
          <w:rFonts w:eastAsia="Calibri" w:cs="Times New Roman"/>
          <w:sz w:val="26"/>
          <w:szCs w:val="26"/>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Normal"/>
        <w:ind w:firstLine="567"/>
        <w:jc w:val="both"/>
        <w:rPr>
          <w:rFonts w:eastAsia="Times New Roman" w:cs="Times New Roman"/>
          <w:b/>
          <w:b/>
          <w:bCs/>
          <w:sz w:val="26"/>
          <w:szCs w:val="26"/>
        </w:rPr>
      </w:pPr>
      <w:r>
        <w:rPr>
          <w:rFonts w:eastAsia="Calibri" w:cs="Times New Roman"/>
          <w:sz w:val="26"/>
          <w:szCs w:val="26"/>
        </w:rPr>
        <w:t>7. Гарантии деятельности и иные вопросы статуса старосты сельского населенного пункта могут устанавливаться нормативным правовым актом Совета в соответствии с законом Астраханской области.</w:t>
      </w:r>
    </w:p>
    <w:p>
      <w:pPr>
        <w:pStyle w:val="Normal"/>
        <w:ind w:firstLine="567"/>
        <w:jc w:val="both"/>
        <w:rPr>
          <w:rFonts w:eastAsia="Times New Roman" w:cs="Times New Roman"/>
          <w:b/>
          <w:b/>
          <w:bCs/>
          <w:sz w:val="26"/>
          <w:szCs w:val="26"/>
        </w:rPr>
      </w:pPr>
      <w:r>
        <w:rPr>
          <w:rFonts w:eastAsia="Times New Roman" w:cs="Times New Roman"/>
          <w:b/>
          <w:bCs/>
          <w:sz w:val="26"/>
          <w:szCs w:val="26"/>
        </w:rPr>
      </w:r>
    </w:p>
    <w:p>
      <w:pPr>
        <w:pStyle w:val="Normal"/>
        <w:ind w:firstLine="567"/>
        <w:jc w:val="both"/>
        <w:rPr>
          <w:rFonts w:eastAsia="Times New Roman" w:cs="Times New Roman"/>
          <w:sz w:val="26"/>
          <w:szCs w:val="26"/>
        </w:rPr>
      </w:pPr>
      <w:r>
        <w:rPr>
          <w:rFonts w:eastAsia="Times New Roman" w:cs="Times New Roman"/>
          <w:b/>
          <w:bCs/>
          <w:sz w:val="26"/>
          <w:szCs w:val="26"/>
        </w:rPr>
        <w:t>Статья 46. Избирательная комиссия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Избирательная комиссия муниципального образования не является  юридическим лицом.</w:t>
      </w:r>
    </w:p>
    <w:p>
      <w:pPr>
        <w:pStyle w:val="Normal"/>
        <w:ind w:firstLine="567"/>
        <w:jc w:val="both"/>
        <w:rPr>
          <w:rFonts w:eastAsia="Times New Roman" w:cs="Times New Roman"/>
          <w:sz w:val="26"/>
          <w:szCs w:val="26"/>
        </w:rPr>
      </w:pPr>
      <w:r>
        <w:rPr>
          <w:rFonts w:eastAsia="Times New Roman" w:cs="Times New Roman"/>
          <w:sz w:val="26"/>
          <w:szCs w:val="26"/>
        </w:rPr>
        <w:t>3. Избирательная комиссия муниципального образования действует на непостоянной основе.</w:t>
      </w:r>
    </w:p>
    <w:p>
      <w:pPr>
        <w:pStyle w:val="Normal"/>
        <w:ind w:firstLine="567"/>
        <w:jc w:val="both"/>
        <w:rPr>
          <w:rFonts w:eastAsia="Times New Roman" w:cs="Times New Roman"/>
          <w:sz w:val="26"/>
          <w:szCs w:val="26"/>
        </w:rPr>
      </w:pPr>
      <w:r>
        <w:rPr>
          <w:rFonts w:eastAsia="Times New Roman" w:cs="Times New Roman"/>
          <w:sz w:val="26"/>
          <w:szCs w:val="26"/>
        </w:rPr>
        <w:t>4. Избирательная комиссия муниципального образования формируется в количестве 6 членов с правом решающего голоса.</w:t>
      </w:r>
    </w:p>
    <w:p>
      <w:pPr>
        <w:pStyle w:val="Normal"/>
        <w:ind w:firstLine="567"/>
        <w:jc w:val="both"/>
        <w:rPr>
          <w:rFonts w:eastAsia="Times New Roman" w:cs="Times New Roman"/>
          <w:sz w:val="26"/>
          <w:szCs w:val="26"/>
        </w:rPr>
      </w:pPr>
      <w:r>
        <w:rPr>
          <w:rFonts w:eastAsia="Times New Roman" w:cs="Times New Roman"/>
          <w:sz w:val="26"/>
          <w:szCs w:val="26"/>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pPr>
        <w:pStyle w:val="Normal"/>
        <w:ind w:firstLine="567"/>
        <w:jc w:val="both"/>
        <w:rPr>
          <w:rFonts w:eastAsia="Times New Roman" w:cs="Times New Roman"/>
          <w:sz w:val="26"/>
          <w:szCs w:val="26"/>
        </w:rPr>
      </w:pPr>
      <w:r>
        <w:rPr>
          <w:rFonts w:eastAsia="Times New Roman" w:cs="Times New Roman"/>
          <w:sz w:val="26"/>
          <w:szCs w:val="26"/>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в установленные сроки.</w:t>
      </w:r>
    </w:p>
    <w:p>
      <w:pPr>
        <w:pStyle w:val="Normal"/>
        <w:ind w:firstLine="567"/>
        <w:jc w:val="both"/>
        <w:rPr/>
      </w:pPr>
      <w:r>
        <w:rPr>
          <w:rFonts w:eastAsia="Times New Roman" w:cs="Times New Roman"/>
          <w:sz w:val="26"/>
          <w:szCs w:val="26"/>
        </w:rPr>
        <w:t>6. Избирательная комиссия муниципального образования осуществляет свои полномочия, определенные </w:t>
      </w:r>
      <w:hyperlink r:id="rId39">
        <w:r>
          <w:rPr>
            <w:rStyle w:val="Style14"/>
            <w:rFonts w:eastAsia="Times New Roman" w:cs="Times New Roman"/>
            <w:sz w:val="26"/>
            <w:szCs w:val="26"/>
          </w:rPr>
          <w:t>Федеральным законом</w:t>
        </w:r>
      </w:hyperlink>
      <w:r>
        <w:rPr>
          <w:rFonts w:eastAsia="Times New Roman" w:cs="Times New Roman"/>
          <w:sz w:val="26"/>
          <w:szCs w:val="26"/>
        </w:rPr>
        <w:t> от 12.06.2002 № 67-ФЗ «Об основных гарантиях избирательных прав и права на участие в референдуме граждан Российской Федерации», </w:t>
      </w:r>
      <w:hyperlink r:id="rId40">
        <w:r>
          <w:rPr>
            <w:rStyle w:val="Style14"/>
            <w:rFonts w:eastAsia="Times New Roman" w:cs="Times New Roman"/>
            <w:sz w:val="26"/>
            <w:szCs w:val="26"/>
          </w:rPr>
          <w:t>Законом Астраханской области от 02.03.2009 № 9/2009-ОЗ</w:t>
        </w:r>
      </w:hyperlink>
      <w:r>
        <w:rPr>
          <w:rFonts w:eastAsia="Times New Roman" w:cs="Times New Roman"/>
          <w:sz w:val="26"/>
          <w:szCs w:val="26"/>
        </w:rPr>
        <w:t> «О выборах в органы местного самоуправления в Астраханской области», </w:t>
      </w:r>
      <w:hyperlink r:id="rId41">
        <w:r>
          <w:rPr>
            <w:rStyle w:val="Style14"/>
            <w:rFonts w:eastAsia="Times New Roman" w:cs="Times New Roman"/>
            <w:sz w:val="26"/>
            <w:szCs w:val="26"/>
          </w:rPr>
          <w:t>Законом Астраханской области от 05.02.2007 № 4/2007-ОЗ</w:t>
        </w:r>
      </w:hyperlink>
      <w:r>
        <w:rPr>
          <w:rFonts w:eastAsia="Times New Roman" w:cs="Times New Roman"/>
          <w:sz w:val="26"/>
          <w:szCs w:val="26"/>
        </w:rPr>
        <w:t> «О местном референдуме в Астраханской области», </w:t>
      </w:r>
      <w:hyperlink r:id="rId42">
        <w:r>
          <w:rPr>
            <w:rStyle w:val="Style14"/>
            <w:rFonts w:eastAsia="Times New Roman" w:cs="Times New Roman"/>
            <w:sz w:val="26"/>
            <w:szCs w:val="26"/>
          </w:rPr>
          <w:t>Уставом Астраханской области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Кроме того:</w:t>
      </w:r>
    </w:p>
    <w:p>
      <w:pPr>
        <w:pStyle w:val="Normal"/>
        <w:ind w:firstLine="567"/>
        <w:jc w:val="both"/>
        <w:rPr>
          <w:rFonts w:eastAsia="Times New Roman" w:cs="Times New Roman"/>
          <w:sz w:val="26"/>
          <w:szCs w:val="26"/>
        </w:rPr>
      </w:pPr>
      <w:r>
        <w:rPr>
          <w:rFonts w:eastAsia="Times New Roman" w:cs="Times New Roman"/>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pPr>
        <w:pStyle w:val="Normal"/>
        <w:ind w:firstLine="567"/>
        <w:jc w:val="both"/>
        <w:rPr>
          <w:rFonts w:eastAsia="Times New Roman" w:cs="Times New Roman"/>
          <w:sz w:val="26"/>
          <w:szCs w:val="26"/>
        </w:rPr>
      </w:pPr>
      <w:r>
        <w:rPr>
          <w:rFonts w:eastAsia="Times New Roman" w:cs="Times New Roman"/>
          <w:sz w:val="26"/>
          <w:szCs w:val="26"/>
        </w:rPr>
        <w:t>- рассматривает и решает вопросы материально-технического обеспечения подготовки и проведения выборов;</w:t>
      </w:r>
    </w:p>
    <w:p>
      <w:pPr>
        <w:pStyle w:val="Normal"/>
        <w:ind w:firstLine="567"/>
        <w:jc w:val="both"/>
        <w:rPr>
          <w:rFonts w:eastAsia="Times New Roman" w:cs="Times New Roman"/>
          <w:sz w:val="26"/>
          <w:szCs w:val="26"/>
        </w:rPr>
      </w:pPr>
      <w:r>
        <w:rPr>
          <w:rFonts w:eastAsia="Times New Roman" w:cs="Times New Roman"/>
          <w:sz w:val="26"/>
          <w:szCs w:val="26"/>
        </w:rPr>
        <w:t>- обеспечивает изготовление бюллетеней по выборам депутатов Совета муниципального образования, главы муниципального образования, бюллетеней для голосования на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 регистрирует избранного главу муниципального образования и выдает ему удостоверение об избрании;</w:t>
      </w:r>
    </w:p>
    <w:p>
      <w:pPr>
        <w:pStyle w:val="Normal"/>
        <w:ind w:firstLine="567"/>
        <w:jc w:val="both"/>
        <w:rPr>
          <w:rFonts w:eastAsia="Times New Roman" w:cs="Times New Roman"/>
          <w:sz w:val="26"/>
          <w:szCs w:val="26"/>
        </w:rPr>
      </w:pPr>
      <w:r>
        <w:rPr>
          <w:rFonts w:eastAsia="Times New Roman" w:cs="Times New Roman"/>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pPr>
        <w:pStyle w:val="Normal"/>
        <w:ind w:firstLine="567"/>
        <w:jc w:val="both"/>
        <w:rPr>
          <w:rFonts w:eastAsia="Times New Roman" w:cs="Times New Roman"/>
          <w:sz w:val="26"/>
          <w:szCs w:val="26"/>
        </w:rPr>
      </w:pPr>
      <w:r>
        <w:rPr>
          <w:rFonts w:eastAsia="Times New Roman" w:cs="Times New Roman"/>
          <w:sz w:val="26"/>
          <w:szCs w:val="26"/>
        </w:rPr>
        <w:t>- может создавать рабочие группы, привлекать к выполнению работ внештатных работников.</w:t>
      </w:r>
    </w:p>
    <w:p>
      <w:pPr>
        <w:pStyle w:val="Normal"/>
        <w:ind w:firstLine="567"/>
        <w:jc w:val="both"/>
        <w:rPr>
          <w:rFonts w:eastAsia="Times New Roman" w:cs="Times New Roman"/>
          <w:sz w:val="26"/>
          <w:szCs w:val="26"/>
        </w:rPr>
      </w:pPr>
      <w:r>
        <w:rPr>
          <w:rFonts w:eastAsia="Times New Roman" w:cs="Times New Roman"/>
          <w:sz w:val="26"/>
          <w:szCs w:val="26"/>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pPr>
        <w:pStyle w:val="Normal"/>
        <w:ind w:firstLine="567"/>
        <w:jc w:val="both"/>
        <w:rPr>
          <w:rFonts w:eastAsia="Times New Roman" w:cs="Times New Roman"/>
          <w:sz w:val="26"/>
          <w:szCs w:val="26"/>
        </w:rPr>
      </w:pPr>
      <w:r>
        <w:rPr>
          <w:rFonts w:eastAsia="Times New Roman" w:cs="Times New Roman"/>
          <w:sz w:val="26"/>
          <w:szCs w:val="26"/>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pPr>
        <w:pStyle w:val="Normal"/>
        <w:ind w:firstLine="567"/>
        <w:jc w:val="both"/>
        <w:rPr>
          <w:rFonts w:eastAsia="Times New Roman" w:cs="Times New Roman"/>
          <w:sz w:val="26"/>
          <w:szCs w:val="26"/>
        </w:rPr>
      </w:pPr>
      <w:r>
        <w:rPr>
          <w:rFonts w:eastAsia="Times New Roman" w:cs="Times New Roman"/>
          <w:sz w:val="26"/>
          <w:szCs w:val="26"/>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pPr>
        <w:pStyle w:val="Normal"/>
        <w:ind w:firstLine="567"/>
        <w:jc w:val="both"/>
        <w:rPr>
          <w:rFonts w:eastAsia="Times New Roman" w:cs="Times New Roman"/>
          <w:sz w:val="26"/>
          <w:szCs w:val="26"/>
        </w:rPr>
      </w:pPr>
      <w:r>
        <w:rPr>
          <w:rFonts w:eastAsia="Times New Roman" w:cs="Times New Roman"/>
          <w:sz w:val="26"/>
          <w:szCs w:val="26"/>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pPr>
        <w:pStyle w:val="Normal"/>
        <w:ind w:firstLine="567"/>
        <w:jc w:val="both"/>
        <w:rPr>
          <w:rFonts w:eastAsia="Times New Roman" w:cs="Times New Roman"/>
          <w:sz w:val="26"/>
          <w:szCs w:val="26"/>
        </w:rPr>
      </w:pPr>
      <w:r>
        <w:rPr>
          <w:rFonts w:eastAsia="Times New Roman" w:cs="Times New Roman"/>
          <w:sz w:val="26"/>
          <w:szCs w:val="26"/>
        </w:rPr>
        <w:t>9. Срок полномочий избирательной комиссии составляет 5 лет.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4. Территориальное общественное самоуправление.</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47. Система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1. Под территориальным общественным самоуправлением (далее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2. Система ТОС включает в себя общие собрания, конференции жителей, органы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3. Границы территорий, на которых действует территориальное общественное самоуправление, устанавливаются Советом муниципального образования по предложению жителей соответствующей территории.</w:t>
      </w:r>
    </w:p>
    <w:p>
      <w:pPr>
        <w:pStyle w:val="Normal"/>
        <w:ind w:firstLine="567"/>
        <w:jc w:val="both"/>
        <w:rPr>
          <w:rFonts w:eastAsia="Times New Roman" w:cs="Times New Roman"/>
          <w:sz w:val="26"/>
          <w:szCs w:val="26"/>
        </w:rPr>
      </w:pPr>
      <w:r>
        <w:rPr>
          <w:rFonts w:eastAsia="Times New Roman" w:cs="Times New Roman"/>
          <w:sz w:val="26"/>
          <w:szCs w:val="26"/>
        </w:rPr>
        <w:t>4. Территориальное общественное самоуправление считается учрежденным с момента регистрации устава ТОС администрацией муниципального образования в порядке, установленном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48. Устав территориального общественного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Устав ТОС принимается собранием (конференцией) граждан, осуществляющих территориальное общественное самоуправление.</w:t>
      </w:r>
    </w:p>
    <w:p>
      <w:pPr>
        <w:pStyle w:val="Normal"/>
        <w:ind w:firstLine="567"/>
        <w:jc w:val="both"/>
        <w:rPr>
          <w:rFonts w:eastAsia="Times New Roman" w:cs="Times New Roman"/>
          <w:sz w:val="26"/>
          <w:szCs w:val="26"/>
        </w:rPr>
      </w:pPr>
      <w:r>
        <w:rPr>
          <w:rFonts w:eastAsia="Times New Roman" w:cs="Times New Roman"/>
          <w:sz w:val="26"/>
          <w:szCs w:val="26"/>
        </w:rPr>
        <w:t>2. В уставе территориального общественного самоуправления устанавливаются:</w:t>
      </w:r>
    </w:p>
    <w:p>
      <w:pPr>
        <w:pStyle w:val="Normal"/>
        <w:ind w:firstLine="567"/>
        <w:jc w:val="both"/>
        <w:rPr>
          <w:rFonts w:eastAsia="Times New Roman" w:cs="Times New Roman"/>
          <w:sz w:val="26"/>
          <w:szCs w:val="26"/>
        </w:rPr>
      </w:pPr>
      <w:r>
        <w:rPr>
          <w:rFonts w:eastAsia="Times New Roman" w:cs="Times New Roman"/>
          <w:sz w:val="26"/>
          <w:szCs w:val="26"/>
        </w:rPr>
        <w:t>1) территория, на которой оно осуществляется;</w:t>
      </w:r>
    </w:p>
    <w:p>
      <w:pPr>
        <w:pStyle w:val="Normal"/>
        <w:ind w:firstLine="567"/>
        <w:jc w:val="both"/>
        <w:rPr>
          <w:rFonts w:eastAsia="Times New Roman" w:cs="Times New Roman"/>
          <w:sz w:val="26"/>
          <w:szCs w:val="26"/>
        </w:rPr>
      </w:pPr>
      <w:r>
        <w:rPr>
          <w:rFonts w:eastAsia="Times New Roman" w:cs="Times New Roman"/>
          <w:sz w:val="26"/>
          <w:szCs w:val="26"/>
        </w:rPr>
        <w:t>2) цели, задачи, формы и основные направления деятельности ТОС;</w:t>
      </w:r>
    </w:p>
    <w:p>
      <w:pPr>
        <w:pStyle w:val="Normal"/>
        <w:ind w:firstLine="567"/>
        <w:jc w:val="both"/>
        <w:rPr>
          <w:rFonts w:eastAsia="Times New Roman" w:cs="Times New Roman"/>
          <w:sz w:val="26"/>
          <w:szCs w:val="26"/>
        </w:rPr>
      </w:pPr>
      <w:r>
        <w:rPr>
          <w:rFonts w:eastAsia="Times New Roman" w:cs="Times New Roman"/>
          <w:sz w:val="26"/>
          <w:szCs w:val="26"/>
        </w:rPr>
        <w:t>3) порядок формирования, прекращения полномочий, права и обязанности, срок полномочий органов ТОС;</w:t>
      </w:r>
    </w:p>
    <w:p>
      <w:pPr>
        <w:pStyle w:val="Normal"/>
        <w:ind w:firstLine="567"/>
        <w:jc w:val="both"/>
        <w:rPr>
          <w:rFonts w:eastAsia="Times New Roman" w:cs="Times New Roman"/>
          <w:sz w:val="26"/>
          <w:szCs w:val="26"/>
        </w:rPr>
      </w:pPr>
      <w:r>
        <w:rPr>
          <w:rFonts w:eastAsia="Times New Roman" w:cs="Times New Roman"/>
          <w:sz w:val="26"/>
          <w:szCs w:val="26"/>
        </w:rPr>
        <w:t>4) порядок принятия решений;</w:t>
      </w:r>
    </w:p>
    <w:p>
      <w:pPr>
        <w:pStyle w:val="Normal"/>
        <w:ind w:firstLine="567"/>
        <w:jc w:val="both"/>
        <w:rPr>
          <w:rFonts w:eastAsia="Times New Roman" w:cs="Times New Roman"/>
          <w:sz w:val="26"/>
          <w:szCs w:val="26"/>
        </w:rPr>
      </w:pPr>
      <w:r>
        <w:rPr>
          <w:rFonts w:eastAsia="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pPr>
        <w:pStyle w:val="Normal"/>
        <w:ind w:firstLine="567"/>
        <w:jc w:val="both"/>
        <w:rPr>
          <w:rFonts w:eastAsia="Times New Roman" w:cs="Times New Roman"/>
          <w:sz w:val="26"/>
          <w:szCs w:val="26"/>
        </w:rPr>
      </w:pPr>
      <w:r>
        <w:rPr>
          <w:rFonts w:eastAsia="Times New Roman" w:cs="Times New Roman"/>
          <w:sz w:val="26"/>
          <w:szCs w:val="26"/>
        </w:rPr>
        <w:t>6) порядок прекращения осуществления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49. Общие собрания, конференции жителей</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Собрание, конференция граждан, осуществляющих ТОС, созывается и осуществляет свои полномочия в соответствии с уставом ТОС.</w:t>
      </w:r>
    </w:p>
    <w:p>
      <w:pPr>
        <w:pStyle w:val="Normal"/>
        <w:ind w:firstLine="567"/>
        <w:jc w:val="both"/>
        <w:rPr>
          <w:rFonts w:eastAsia="Times New Roman" w:cs="Times New Roman"/>
          <w:sz w:val="26"/>
          <w:szCs w:val="26"/>
        </w:rPr>
      </w:pPr>
      <w:r>
        <w:rPr>
          <w:rFonts w:eastAsia="Times New Roman" w:cs="Times New Roman"/>
          <w:sz w:val="26"/>
          <w:szCs w:val="26"/>
        </w:rPr>
        <w:t>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ind w:firstLine="567"/>
        <w:jc w:val="both"/>
        <w:rPr>
          <w:rFonts w:eastAsia="Times New Roman" w:cs="Times New Roman"/>
          <w:sz w:val="26"/>
          <w:szCs w:val="26"/>
        </w:rPr>
      </w:pPr>
      <w:r>
        <w:rPr>
          <w:rFonts w:eastAsia="Times New Roman" w:cs="Times New Roman"/>
          <w:sz w:val="26"/>
          <w:szCs w:val="26"/>
        </w:rPr>
        <w:t>1) установление структуры органов ТОС;</w:t>
      </w:r>
    </w:p>
    <w:p>
      <w:pPr>
        <w:pStyle w:val="Normal"/>
        <w:ind w:firstLine="567"/>
        <w:jc w:val="both"/>
        <w:rPr>
          <w:rFonts w:eastAsia="Times New Roman" w:cs="Times New Roman"/>
          <w:sz w:val="26"/>
          <w:szCs w:val="26"/>
        </w:rPr>
      </w:pPr>
      <w:r>
        <w:rPr>
          <w:rFonts w:eastAsia="Times New Roman" w:cs="Times New Roman"/>
          <w:sz w:val="26"/>
          <w:szCs w:val="26"/>
        </w:rPr>
        <w:t>2) принятие устава ТОС, внесение в него изменений и дополнений;</w:t>
      </w:r>
    </w:p>
    <w:p>
      <w:pPr>
        <w:pStyle w:val="Normal"/>
        <w:ind w:firstLine="567"/>
        <w:jc w:val="both"/>
        <w:rPr>
          <w:rFonts w:eastAsia="Times New Roman" w:cs="Times New Roman"/>
          <w:sz w:val="26"/>
          <w:szCs w:val="26"/>
        </w:rPr>
      </w:pPr>
      <w:r>
        <w:rPr>
          <w:rFonts w:eastAsia="Times New Roman" w:cs="Times New Roman"/>
          <w:sz w:val="26"/>
          <w:szCs w:val="26"/>
        </w:rPr>
        <w:t>3) избрание органов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4) определение основных направлений деятельности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5) утверждение сметы доходов и расходов ТОС и отчета об ее исполнении;</w:t>
      </w:r>
    </w:p>
    <w:p>
      <w:pPr>
        <w:pStyle w:val="Normal"/>
        <w:ind w:firstLine="567"/>
        <w:jc w:val="both"/>
        <w:rPr>
          <w:rFonts w:eastAsia="Times New Roman" w:cs="Times New Roman"/>
          <w:sz w:val="26"/>
          <w:szCs w:val="26"/>
        </w:rPr>
      </w:pPr>
      <w:r>
        <w:rPr>
          <w:rFonts w:eastAsia="Times New Roman" w:cs="Times New Roman"/>
          <w:sz w:val="26"/>
          <w:szCs w:val="26"/>
        </w:rPr>
        <w:t>6) рассмотрение и утверждение отчетов о деятельности органов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ind w:firstLine="567"/>
        <w:jc w:val="both"/>
        <w:rPr>
          <w:rFonts w:eastAsia="Times New Roman" w:cs="Times New Roman"/>
          <w:sz w:val="26"/>
          <w:szCs w:val="26"/>
        </w:rPr>
      </w:pPr>
      <w:r>
        <w:rPr>
          <w:rFonts w:eastAsia="Times New Roman" w:cs="Times New Roman"/>
          <w:sz w:val="26"/>
          <w:szCs w:val="26"/>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50. Органы территориального общественного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pPr>
        <w:pStyle w:val="Normal"/>
        <w:ind w:firstLine="567"/>
        <w:jc w:val="both"/>
        <w:rPr>
          <w:rFonts w:eastAsia="Times New Roman" w:cs="Times New Roman"/>
          <w:sz w:val="26"/>
          <w:szCs w:val="26"/>
        </w:rPr>
      </w:pPr>
      <w:r>
        <w:rPr>
          <w:rFonts w:eastAsia="Times New Roman" w:cs="Times New Roman"/>
          <w:sz w:val="26"/>
          <w:szCs w:val="26"/>
        </w:rPr>
        <w:t>2. Органы территориального общественного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1) представляют интересы населения, проживающего на соответствующей территории;</w:t>
      </w:r>
    </w:p>
    <w:p>
      <w:pPr>
        <w:pStyle w:val="Normal"/>
        <w:ind w:firstLine="567"/>
        <w:jc w:val="both"/>
        <w:rPr>
          <w:rFonts w:eastAsia="Times New Roman" w:cs="Times New Roman"/>
          <w:sz w:val="26"/>
          <w:szCs w:val="26"/>
        </w:rPr>
      </w:pPr>
      <w:r>
        <w:rPr>
          <w:rFonts w:eastAsia="Times New Roman" w:cs="Times New Roman"/>
          <w:sz w:val="26"/>
          <w:szCs w:val="26"/>
        </w:rPr>
        <w:t>2) обеспечивают исполнение решений, принятых на собраниях и конференциях граждан;</w:t>
      </w:r>
    </w:p>
    <w:p>
      <w:pPr>
        <w:pStyle w:val="Normal"/>
        <w:ind w:firstLine="567"/>
        <w:jc w:val="both"/>
        <w:rPr>
          <w:rFonts w:eastAsia="Times New Roman" w:cs="Times New Roman"/>
          <w:sz w:val="26"/>
          <w:szCs w:val="26"/>
        </w:rPr>
      </w:pPr>
      <w:r>
        <w:rPr>
          <w:rFonts w:eastAsia="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муниципального образования, с использованием средств бюджета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вправе вносить в органы местного самоуправления муниципального образования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51. Осуществление территориального общественного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5. Муниципальная служба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52. Понятие и правовая регламентация муниципальной службы</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ind w:firstLine="567"/>
        <w:jc w:val="both"/>
        <w:rPr>
          <w:rFonts w:eastAsia="Times New Roman" w:cs="Times New Roman"/>
          <w:sz w:val="26"/>
          <w:szCs w:val="26"/>
        </w:rPr>
      </w:pPr>
      <w:r>
        <w:rPr>
          <w:rFonts w:eastAsia="Times New Roman" w:cs="Times New Roman"/>
          <w:sz w:val="26"/>
          <w:szCs w:val="26"/>
        </w:rPr>
        <w:t>2. Глава муниципального образования, депутаты Совета муниципального образования,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муниципального образования в штатное расписание могут включаться должности, не относящиеся к должностям муниципальной службы.</w:t>
      </w:r>
    </w:p>
    <w:p>
      <w:pPr>
        <w:pStyle w:val="Normal"/>
        <w:ind w:firstLine="567"/>
        <w:jc w:val="both"/>
        <w:rPr>
          <w:rFonts w:eastAsia="Times New Roman" w:cs="Times New Roman"/>
          <w:sz w:val="26"/>
          <w:szCs w:val="26"/>
        </w:rPr>
      </w:pPr>
      <w:r>
        <w:rPr>
          <w:rFonts w:eastAsia="Times New Roman" w:cs="Times New Roman"/>
          <w:sz w:val="26"/>
          <w:szCs w:val="26"/>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pPr>
        <w:pStyle w:val="Normal"/>
        <w:ind w:firstLine="567"/>
        <w:jc w:val="both"/>
        <w:rPr>
          <w:rFonts w:eastAsia="Times New Roman" w:cs="Times New Roman"/>
          <w:sz w:val="26"/>
          <w:szCs w:val="26"/>
        </w:rPr>
      </w:pPr>
      <w:r>
        <w:rPr>
          <w:rFonts w:eastAsia="Times New Roman" w:cs="Times New Roman"/>
          <w:sz w:val="26"/>
          <w:szCs w:val="26"/>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Астраханской области, настоящим уставом и иными муниципальными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53. Должность муниципальной службы</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pPr>
        <w:pStyle w:val="Normal"/>
        <w:ind w:firstLine="567"/>
        <w:jc w:val="both"/>
        <w:rPr>
          <w:rFonts w:eastAsia="Times New Roman" w:cs="Times New Roman"/>
          <w:sz w:val="26"/>
          <w:szCs w:val="26"/>
        </w:rPr>
      </w:pPr>
      <w:r>
        <w:rPr>
          <w:rFonts w:eastAsia="Times New Roman" w:cs="Times New Roman"/>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 утверждаемым законом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54. Статус  муниципального служащего.</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Астраханской области, обязанности по должности муниципальной службы за денежное содержание, выплачиваемое за счет средств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2. Муниципальный служащий пользуется всеми правами и несет обязанности, предусмотренные федеральными и областными законами для муниципальных служащих.</w:t>
      </w:r>
    </w:p>
    <w:p>
      <w:pPr>
        <w:pStyle w:val="Normal"/>
        <w:ind w:firstLine="567"/>
        <w:jc w:val="both"/>
        <w:rPr>
          <w:rFonts w:eastAsia="Times New Roman" w:cs="Times New Roman"/>
          <w:sz w:val="26"/>
          <w:szCs w:val="26"/>
        </w:rPr>
      </w:pPr>
      <w:r>
        <w:rPr>
          <w:rFonts w:eastAsia="Times New Roman" w:cs="Times New Roman"/>
          <w:sz w:val="26"/>
          <w:szCs w:val="26"/>
        </w:rPr>
        <w:t>3. На муниципальных служащих распространяются установленные законом запреты и ограничения, связанные с муниципальной службой.</w:t>
      </w:r>
    </w:p>
    <w:p>
      <w:pPr>
        <w:pStyle w:val="Normal"/>
        <w:ind w:firstLine="567"/>
        <w:jc w:val="both"/>
        <w:rPr>
          <w:rFonts w:eastAsia="Times New Roman" w:cs="Times New Roman"/>
          <w:sz w:val="26"/>
          <w:szCs w:val="26"/>
        </w:rPr>
      </w:pPr>
      <w:r>
        <w:rPr>
          <w:rFonts w:eastAsia="Times New Roman" w:cs="Times New Roman"/>
          <w:sz w:val="26"/>
          <w:szCs w:val="26"/>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sz w:val="26"/>
          <w:szCs w:val="26"/>
        </w:rPr>
        <w:t> </w:t>
      </w:r>
      <w:r>
        <w:rPr>
          <w:rFonts w:eastAsia="Times New Roman" w:cs="Times New Roman"/>
          <w:b/>
          <w:bCs/>
          <w:sz w:val="26"/>
          <w:szCs w:val="26"/>
        </w:rPr>
        <w:t>Глава 6. Муниципальные правовые акты.</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55. Система муниципальных правовых актов</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В систему муниципальных правовых актов входят:</w:t>
      </w:r>
    </w:p>
    <w:p>
      <w:pPr>
        <w:pStyle w:val="Normal"/>
        <w:ind w:firstLine="567"/>
        <w:jc w:val="both"/>
        <w:rPr>
          <w:rFonts w:eastAsia="Times New Roman" w:cs="Times New Roman"/>
          <w:sz w:val="26"/>
          <w:szCs w:val="26"/>
        </w:rPr>
      </w:pPr>
      <w:r>
        <w:rPr>
          <w:rFonts w:eastAsia="Times New Roman" w:cs="Times New Roman"/>
          <w:sz w:val="26"/>
          <w:szCs w:val="26"/>
        </w:rPr>
        <w:t>1) устав муниципального образования, правовые акты, принятые на местном референдуме;</w:t>
      </w:r>
    </w:p>
    <w:p>
      <w:pPr>
        <w:pStyle w:val="Normal"/>
        <w:ind w:firstLine="567"/>
        <w:jc w:val="both"/>
        <w:rPr>
          <w:rFonts w:eastAsia="Times New Roman" w:cs="Times New Roman"/>
          <w:sz w:val="26"/>
          <w:szCs w:val="26"/>
        </w:rPr>
      </w:pPr>
      <w:r>
        <w:rPr>
          <w:rFonts w:eastAsia="Times New Roman" w:cs="Times New Roman"/>
          <w:sz w:val="26"/>
          <w:szCs w:val="26"/>
        </w:rPr>
        <w:t>2) нормативные и иные правовые акты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постановления и распоряжения председателя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постановления и распоряжения главы муниципального образования,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Под муниципальным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56. Подготовка муниципальных правовых актов</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муниципального образования, депутатами Совета муниципального образования, органами территориального общественного самоуправления, инициативными группами граждан, прокурором Ахтубинского района.</w:t>
      </w:r>
    </w:p>
    <w:p>
      <w:pPr>
        <w:pStyle w:val="Normal"/>
        <w:ind w:firstLine="567"/>
        <w:jc w:val="both"/>
        <w:rPr>
          <w:rFonts w:eastAsia="Times New Roman" w:cs="Times New Roman"/>
          <w:sz w:val="26"/>
          <w:szCs w:val="26"/>
        </w:rPr>
      </w:pPr>
      <w:r>
        <w:rPr>
          <w:rFonts w:eastAsia="Times New Roman" w:cs="Times New Roman"/>
          <w:sz w:val="26"/>
          <w:szCs w:val="26"/>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pPr>
        <w:pStyle w:val="Normal"/>
        <w:ind w:firstLine="567"/>
        <w:jc w:val="both"/>
        <w:rPr>
          <w:rFonts w:eastAsia="Times New Roman" w:cs="Times New Roman"/>
          <w:sz w:val="26"/>
          <w:szCs w:val="26"/>
        </w:rPr>
      </w:pPr>
      <w:r>
        <w:rPr>
          <w:rFonts w:eastAsia="Times New Roman" w:cs="Times New Roman"/>
          <w:sz w:val="26"/>
          <w:szCs w:val="26"/>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решением Совета муниципального образования в соответствии с законом Астраханской области, за исключением:</w:t>
      </w:r>
    </w:p>
    <w:p>
      <w:pPr>
        <w:pStyle w:val="Normal"/>
        <w:ind w:firstLine="567"/>
        <w:jc w:val="both"/>
        <w:rPr>
          <w:rFonts w:eastAsia="Times New Roman" w:cs="Times New Roman"/>
          <w:sz w:val="26"/>
          <w:szCs w:val="26"/>
        </w:rPr>
      </w:pPr>
      <w:r>
        <w:rPr>
          <w:rFonts w:eastAsia="Times New Roman" w:cs="Times New Roman"/>
          <w:sz w:val="26"/>
          <w:szCs w:val="26"/>
        </w:rPr>
        <w:t>1) проектов нормативных правовых актов Совета муниципального образования, устанавливающих, изменяющих, приостанавливающих, отменяющих местные налоги и сборы;</w:t>
      </w:r>
    </w:p>
    <w:p>
      <w:pPr>
        <w:pStyle w:val="Normal"/>
        <w:ind w:firstLine="567"/>
        <w:jc w:val="both"/>
        <w:rPr>
          <w:rFonts w:eastAsia="Times New Roman" w:cs="Times New Roman"/>
          <w:sz w:val="26"/>
          <w:szCs w:val="26"/>
        </w:rPr>
      </w:pPr>
      <w:r>
        <w:rPr>
          <w:rFonts w:eastAsia="Times New Roman" w:cs="Times New Roman"/>
          <w:sz w:val="26"/>
          <w:szCs w:val="26"/>
        </w:rPr>
        <w:t>2) проектов нормативных правовых актов Совета муниципального образования, регулирующих бюджетные правоотношения.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57. Отмена муниципальных правовых актов и приостановление их действия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Астраханской области, - уполномоченным органом государственной власти Российской Федерации (уполномоченным органом государственной власти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Normal"/>
        <w:ind w:firstLine="567"/>
        <w:jc w:val="both"/>
        <w:rPr>
          <w:rFonts w:eastAsia="Times New Roman" w:cs="Times New Roman"/>
          <w:sz w:val="26"/>
          <w:szCs w:val="26"/>
        </w:rPr>
      </w:pPr>
      <w:r>
        <w:rPr>
          <w:rFonts w:eastAsia="Times New Roman" w:cs="Times New Roman"/>
          <w:sz w:val="26"/>
          <w:szCs w:val="26"/>
        </w:rPr>
        <w:t>2. Признание по решению суда закона Астраханской области об установлении статуса муниципального образования недействующим до вступления в силу нового закона Астраханской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58. Принятие устава муниципального образования, внесение изменений и дополнений в устав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Устав принимается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муниципального образования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pPr>
        <w:pStyle w:val="Normal"/>
        <w:ind w:firstLine="567"/>
        <w:jc w:val="both"/>
        <w:rPr/>
      </w:pPr>
      <w:r>
        <w:rPr>
          <w:rFonts w:eastAsia="Times New Roman" w:cs="Times New Roman"/>
          <w:sz w:val="26"/>
          <w:szCs w:val="26"/>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муниципального образования вносятся изменения в форме точного воспроизведения положений </w:t>
      </w:r>
      <w:hyperlink r:id="rId43">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законов, Устава Астраханской области или законов Астраханской области в целях приведения данного устава муниципального образования в соответствие с этими нормативными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59. Решения, принятые на местном референдуме</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Решение, принятое на местном референдуме, действует на всей территории муниципального образования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pPr>
        <w:pStyle w:val="Normal"/>
        <w:ind w:firstLine="567"/>
        <w:jc w:val="both"/>
        <w:rPr>
          <w:rFonts w:eastAsia="Times New Roman" w:cs="Times New Roman"/>
          <w:sz w:val="26"/>
          <w:szCs w:val="26"/>
        </w:rPr>
      </w:pPr>
      <w:r>
        <w:rPr>
          <w:rFonts w:eastAsia="Times New Roman" w:cs="Times New Roman"/>
          <w:sz w:val="26"/>
          <w:szCs w:val="26"/>
        </w:rPr>
        <w:t>3. Решение, принятое на местном референдуме, регистрируется в Совете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pPr>
        <w:pStyle w:val="Normal"/>
        <w:ind w:firstLine="567"/>
        <w:jc w:val="both"/>
        <w:rPr>
          <w:rFonts w:eastAsia="Times New Roman" w:cs="Times New Roman"/>
          <w:sz w:val="26"/>
          <w:szCs w:val="26"/>
        </w:rPr>
      </w:pPr>
      <w:r>
        <w:rPr>
          <w:rFonts w:eastAsia="Times New Roman" w:cs="Times New Roman"/>
          <w:sz w:val="26"/>
          <w:szCs w:val="26"/>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60. Правовые акты Совета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Совет муниципального образования по вопросам, отнесенным к его компетенции федеральными законами, законами Астраханской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Астраханской области,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2. Правовые акты Совета муниципального образования принимаются на его сессиях в соответствии с регламентом работы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Правовой акт Совета муниципального образования считается принятым, если за него проголосовало более половины от присутствующего числа депутатов, если уставом или регламентом Совета муниципального образования не предусмотрено иное.</w:t>
      </w:r>
    </w:p>
    <w:p>
      <w:pPr>
        <w:pStyle w:val="Normal"/>
        <w:ind w:firstLine="567"/>
        <w:jc w:val="both"/>
        <w:rPr/>
      </w:pPr>
      <w:r>
        <w:rPr>
          <w:rFonts w:eastAsia="Times New Roman" w:cs="Times New Roman"/>
          <w:sz w:val="26"/>
          <w:szCs w:val="26"/>
        </w:rPr>
        <w:t>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w:t>
      </w:r>
      <w:hyperlink r:id="rId44">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pPr>
      <w:r>
        <w:rPr>
          <w:rFonts w:eastAsia="Times New Roman" w:cs="Times New Roman"/>
          <w:sz w:val="26"/>
          <w:szCs w:val="26"/>
        </w:rPr>
        <w:t>4. Правовые акты Совета муниципального образования вступают в силу со дня подписания, если иное не установлено в самом правовом акте, за исключением нормативных правовых актов Совета муниципального образования о налогах и сборах, которые вступают в силу в соответствии с </w:t>
      </w:r>
      <w:hyperlink r:id="rId45">
        <w:r>
          <w:rPr>
            <w:rStyle w:val="Style14"/>
            <w:rFonts w:eastAsia="Times New Roman" w:cs="Times New Roman"/>
            <w:sz w:val="26"/>
            <w:szCs w:val="26"/>
          </w:rPr>
          <w:t>Налоговым Кодексом Российской Федерации</w:t>
        </w:r>
      </w:hyperlink>
      <w:r>
        <w:rPr>
          <w:rFonts w:eastAsia="Times New Roman" w:cs="Times New Roman"/>
          <w:sz w:val="26"/>
          <w:szCs w:val="26"/>
        </w:rPr>
        <w:t>,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5. Нормативный правовой акт, принятый Советом,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муниципального образования. В этом случае указанный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w:t>
      </w:r>
    </w:p>
    <w:p>
      <w:pPr>
        <w:pStyle w:val="Normal"/>
        <w:ind w:firstLine="567"/>
        <w:jc w:val="both"/>
        <w:rPr>
          <w:rFonts w:eastAsia="Times New Roman" w:cs="Times New Roman"/>
          <w:sz w:val="26"/>
          <w:szCs w:val="26"/>
        </w:rPr>
      </w:pPr>
      <w:r>
        <w:rPr>
          <w:rFonts w:eastAsia="Times New Roman" w:cs="Times New Roman"/>
          <w:sz w:val="26"/>
          <w:szCs w:val="26"/>
        </w:rPr>
        <w:t>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pPr>
        <w:pStyle w:val="Normal"/>
        <w:ind w:firstLine="567"/>
        <w:jc w:val="both"/>
        <w:rPr>
          <w:rFonts w:eastAsia="Times New Roman" w:cs="Times New Roman"/>
          <w:sz w:val="26"/>
          <w:szCs w:val="26"/>
        </w:rPr>
      </w:pPr>
      <w:r>
        <w:rPr>
          <w:rFonts w:eastAsia="Times New Roman" w:cs="Times New Roman"/>
          <w:sz w:val="26"/>
          <w:szCs w:val="26"/>
        </w:rPr>
        <w:t>6. Решение Совета муниципального образования должно содержать указание на финансовые, материально-технические и иные ресурсы, необходимые для его реализации.</w:t>
      </w:r>
    </w:p>
    <w:p>
      <w:pPr>
        <w:pStyle w:val="Normal"/>
        <w:ind w:firstLine="567"/>
        <w:jc w:val="both"/>
        <w:rPr>
          <w:rFonts w:eastAsia="Times New Roman" w:cs="Times New Roman"/>
          <w:sz w:val="26"/>
          <w:szCs w:val="26"/>
        </w:rPr>
      </w:pPr>
      <w:r>
        <w:rPr>
          <w:rFonts w:eastAsia="Times New Roman" w:cs="Times New Roman"/>
          <w:sz w:val="26"/>
          <w:szCs w:val="26"/>
        </w:rPr>
        <w:t>7. Нормативные правовые акты Совета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муниципального образования в соответствии с законом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61. Правовые акты главы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Глава муниципального образования в пределах своих полномочий, установленных настоящим уставом и решениями Совета муниципального образования, издает:</w:t>
      </w:r>
    </w:p>
    <w:p>
      <w:pPr>
        <w:pStyle w:val="Normal"/>
        <w:ind w:firstLine="567"/>
        <w:jc w:val="both"/>
        <w:rPr/>
      </w:pPr>
      <w:r>
        <w:rPr>
          <w:rFonts w:eastAsia="Times New Roman" w:cs="Times New Roman"/>
          <w:sz w:val="26"/>
          <w:szCs w:val="26"/>
        </w:rPr>
        <w:t>- постановления и распоряжения по иным вопросам, отнесенным к его компетенции уставом муниципального образования в соответствии с </w:t>
      </w:r>
      <w:hyperlink r:id="rId46">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другими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62. Правовые акты администрации муниципального образования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Глава муниципального образования в пределах своих полномочий, установленных федеральными законами, законами Астраханской области, настоящим уставом, нормативными правовыми актами Совета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Астраханской области, а также распоряжения администрации по вопросам организации работы администрации.</w:t>
      </w:r>
    </w:p>
    <w:p>
      <w:pPr>
        <w:pStyle w:val="Normal"/>
        <w:ind w:firstLine="567"/>
        <w:jc w:val="both"/>
        <w:rPr>
          <w:rFonts w:eastAsia="Times New Roman" w:cs="Times New Roman"/>
          <w:sz w:val="26"/>
          <w:szCs w:val="26"/>
        </w:rPr>
      </w:pPr>
      <w:r>
        <w:rPr>
          <w:rFonts w:eastAsia="Times New Roman" w:cs="Times New Roman"/>
          <w:sz w:val="26"/>
          <w:szCs w:val="26"/>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63. Правовые акты председателя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Председатель Совета муниципального образования издает постановления и распоряжения по вопросам организации деятельности Совета муниципального образования, подписывает решения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64. Вступление в силу муниципальных правовых актов</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pPr>
        <w:pStyle w:val="Normal"/>
        <w:ind w:firstLine="567"/>
        <w:jc w:val="both"/>
        <w:rPr/>
      </w:pPr>
      <w:r>
        <w:rPr>
          <w:rFonts w:eastAsia="Times New Roman" w:cs="Times New Roman"/>
          <w:sz w:val="26"/>
          <w:szCs w:val="26"/>
        </w:rPr>
        <w:t>2. Решения Совета муниципального образования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w:t>
      </w:r>
      <w:hyperlink r:id="rId47">
        <w:r>
          <w:rPr>
            <w:rStyle w:val="Style14"/>
            <w:rFonts w:eastAsia="Times New Roman" w:cs="Times New Roman"/>
            <w:sz w:val="26"/>
            <w:szCs w:val="26"/>
          </w:rPr>
          <w:t>Налоговым Кодексом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pPr>
        <w:pStyle w:val="Normal"/>
        <w:ind w:firstLine="567"/>
        <w:jc w:val="both"/>
        <w:rPr>
          <w:rFonts w:eastAsia="Times New Roman" w:cs="Times New Roman"/>
          <w:sz w:val="26"/>
          <w:szCs w:val="26"/>
        </w:rPr>
      </w:pPr>
      <w:r>
        <w:rPr>
          <w:rFonts w:eastAsia="Times New Roman" w:cs="Times New Roman"/>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4. Органы местного самоуправления,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pPr>
        <w:pStyle w:val="Normal"/>
        <w:ind w:firstLine="567"/>
        <w:jc w:val="both"/>
        <w:rPr>
          <w:rFonts w:eastAsia="Times New Roman" w:cs="Times New Roman"/>
          <w:sz w:val="26"/>
          <w:szCs w:val="26"/>
        </w:rPr>
      </w:pPr>
      <w:r>
        <w:rPr>
          <w:rFonts w:eastAsia="Times New Roman" w:cs="Times New Roman"/>
          <w:sz w:val="26"/>
          <w:szCs w:val="26"/>
        </w:rPr>
        <w:t xml:space="preserve">5. Обнародованием муниципальных правовых актов органов местного самоуправления муниципального образования, </w:t>
      </w:r>
      <w:r>
        <w:rPr>
          <w:rFonts w:eastAsia="Calibri" w:cs="Times New Roman"/>
          <w:sz w:val="26"/>
          <w:szCs w:val="26"/>
        </w:rPr>
        <w:t>соглашений, заключаемых между органами местного самоуправления,</w:t>
      </w:r>
      <w:r>
        <w:rPr>
          <w:rFonts w:eastAsia="Times New Roman" w:cs="Times New Roman"/>
          <w:sz w:val="26"/>
          <w:szCs w:val="26"/>
        </w:rPr>
        <w:t xml:space="preserve">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а также на официальном сайте органов местного самоуправления муниципального образования.  Обнародование производится за счет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муниципального образования обеспечивают беспрепятственный доступ граждан к текстам муниципальных правовых актов, соглашений  в соответствии с Положением о порядке обнародования муниципальных правовых актов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pPr>
        <w:pStyle w:val="Normal"/>
        <w:ind w:firstLine="567"/>
        <w:jc w:val="both"/>
        <w:rPr>
          <w:rFonts w:eastAsia="Times New Roman" w:cs="Times New Roman"/>
          <w:sz w:val="26"/>
          <w:szCs w:val="26"/>
        </w:rPr>
      </w:pPr>
      <w:r>
        <w:rPr>
          <w:rFonts w:eastAsia="Arial Unicode MS" w:cs="Times New Roman"/>
          <w:sz w:val="26"/>
          <w:szCs w:val="26"/>
        </w:rPr>
        <w:t>6. Муниципальные правовые акты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pPr>
        <w:pStyle w:val="Normal"/>
        <w:ind w:firstLine="567"/>
        <w:jc w:val="both"/>
        <w:rPr>
          <w:rFonts w:eastAsia="Times New Roman" w:cs="Times New Roman"/>
          <w:sz w:val="26"/>
          <w:szCs w:val="26"/>
        </w:rPr>
      </w:pPr>
      <w:r>
        <w:rPr>
          <w:rFonts w:eastAsia="Times New Roman" w:cs="Times New Roman"/>
          <w:sz w:val="26"/>
          <w:szCs w:val="26"/>
        </w:rPr>
        <w:t>7. Оригинал муниципального правового акта хранится в администрации муниципального образования,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pPr>
        <w:pStyle w:val="Normal"/>
        <w:ind w:firstLine="567"/>
        <w:jc w:val="both"/>
        <w:rPr>
          <w:rFonts w:eastAsia="Times New Roman" w:cs="Times New Roman"/>
          <w:sz w:val="26"/>
          <w:szCs w:val="26"/>
        </w:rPr>
      </w:pPr>
      <w:r>
        <w:rPr>
          <w:rFonts w:eastAsia="Times New Roman" w:cs="Times New Roman"/>
          <w:sz w:val="26"/>
          <w:szCs w:val="26"/>
        </w:rPr>
        <w:t>8. Опубликование (обнародование) муниципальных правовых актов органов местного самоуправления муниципального образования производится не позднее чем через 15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65. Приоритет устава муниципального образования в системе актов местного самоуправления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Все правовые акты органов и должностных лиц местного самоуправления, в том числе решения Совета муниципального образования, постановления и распоряжения главы муниципального образования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pPr>
        <w:pStyle w:val="Normal"/>
        <w:ind w:firstLine="567"/>
        <w:jc w:val="both"/>
        <w:rPr>
          <w:rFonts w:eastAsia="Times New Roman" w:cs="Times New Roman"/>
          <w:sz w:val="26"/>
          <w:szCs w:val="26"/>
        </w:rPr>
      </w:pPr>
      <w:r>
        <w:rPr>
          <w:rFonts w:eastAsia="Times New Roman" w:cs="Times New Roman"/>
          <w:sz w:val="26"/>
          <w:szCs w:val="26"/>
        </w:rPr>
        <w:t>2. Решения Совета муниципального образования, правовые акты главы муниципального образования,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7. Гарантии осуществления полномочий лиц, замещающих муниципальные должности на постоянной основе.</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66. Гарантии осуществления полномочий главы муниципального образования, депутата Совета муниципального образования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Глава муниципального образования, депутат Совета муниципального образования в пределах своих полномочий обладают правом самостоятельного осуществления своей деятельности.</w:t>
      </w:r>
    </w:p>
    <w:p>
      <w:pPr>
        <w:pStyle w:val="Normal"/>
        <w:ind w:firstLine="567"/>
        <w:jc w:val="both"/>
        <w:rPr>
          <w:rFonts w:eastAsia="Times New Roman" w:cs="Times New Roman"/>
          <w:sz w:val="26"/>
          <w:szCs w:val="26"/>
        </w:rPr>
      </w:pPr>
      <w:r>
        <w:rPr>
          <w:rFonts w:eastAsia="Times New Roman" w:cs="Times New Roman"/>
          <w:sz w:val="26"/>
          <w:szCs w:val="26"/>
        </w:rPr>
        <w:t>2. Глава муниципального образования, депутат Совета муниципального образования в порядке, установленном муниципальными правовыми актами, обеспечивается документами, информационными и справочными материалами.</w:t>
      </w:r>
    </w:p>
    <w:p>
      <w:pPr>
        <w:pStyle w:val="Normal"/>
        <w:ind w:firstLine="567"/>
        <w:jc w:val="both"/>
        <w:rPr>
          <w:rFonts w:eastAsia="Times New Roman" w:cs="Times New Roman"/>
          <w:sz w:val="26"/>
          <w:szCs w:val="26"/>
        </w:rPr>
      </w:pPr>
      <w:r>
        <w:rPr>
          <w:rFonts w:eastAsia="Times New Roman" w:cs="Times New Roman"/>
          <w:sz w:val="26"/>
          <w:szCs w:val="26"/>
        </w:rPr>
        <w:t>3. Глава муниципального образования, депутат Совета муниципального образования имеет преимущественное право выступать по вопросам, связанным с осуществлением своих полномочий, в средствах массовой информации, учрежденных органами местного самоуправления, финансируемых (полностью или частично) за счет средств местного бюджета и осуществляющих свою деятельность на территории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4. Депутату, осуществляющему свои полномочия на постоянной основе, главе муниципального образования за счет средств местного бюджета устанавливается оплата труда.</w:t>
      </w:r>
    </w:p>
    <w:p>
      <w:pPr>
        <w:pStyle w:val="Normal"/>
        <w:ind w:firstLine="567"/>
        <w:jc w:val="both"/>
        <w:rPr>
          <w:rFonts w:eastAsia="Times New Roman" w:cs="Times New Roman"/>
          <w:sz w:val="26"/>
          <w:szCs w:val="26"/>
        </w:rPr>
      </w:pPr>
      <w:r>
        <w:rPr>
          <w:rFonts w:eastAsia="Times New Roman" w:cs="Times New Roman"/>
          <w:sz w:val="26"/>
          <w:szCs w:val="26"/>
        </w:rPr>
        <w:t>5. Депутат, осуществляющий свои полномочия без отрыва от основной деятельности, не может быть уволен или переведен на другую работу по инициативе администрации муниципального образования без его согласия, кроме случаев, предусмотренных федеральным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6. Депутату, осуществляющему свои полномочия на непостоянной основе, могут возмещаться расходы, связанные с осуществлением полномочий в размере, порядке и на условиях, установленных муниципальным правовым актом.</w:t>
      </w:r>
    </w:p>
    <w:p>
      <w:pPr>
        <w:pStyle w:val="Normal"/>
        <w:ind w:firstLine="567"/>
        <w:jc w:val="both"/>
        <w:rPr>
          <w:rFonts w:eastAsia="Times New Roman" w:cs="Times New Roman"/>
          <w:sz w:val="26"/>
          <w:szCs w:val="26"/>
        </w:rPr>
      </w:pPr>
      <w:r>
        <w:rPr>
          <w:rFonts w:eastAsia="Times New Roman" w:cs="Times New Roman"/>
          <w:sz w:val="26"/>
          <w:szCs w:val="26"/>
        </w:rPr>
        <w:t>7. Депутату, осуществляющему свои полномочия на постоянной основе, могут возмещаться расходы (производиться компенсационные выплаты), связанные с осуществлением полномочий, в порядке и на условиях, установленных муниципальным правовым актом.</w:t>
      </w:r>
    </w:p>
    <w:p>
      <w:pPr>
        <w:pStyle w:val="Normal"/>
        <w:ind w:firstLine="567"/>
        <w:jc w:val="both"/>
        <w:rPr>
          <w:rFonts w:eastAsia="Times New Roman" w:cs="Times New Roman"/>
          <w:sz w:val="26"/>
          <w:szCs w:val="26"/>
        </w:rPr>
      </w:pPr>
      <w:r>
        <w:rPr>
          <w:rFonts w:eastAsia="Times New Roman" w:cs="Times New Roman"/>
          <w:sz w:val="26"/>
          <w:szCs w:val="26"/>
        </w:rPr>
        <w:t>Возмещение расходов, связанных с осуществлением полномочий депутата, главы муниципального образования производится за счет средств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8. За депутатом, осуществляющим свои полномочия на непостоянной основе, на время осуществления им своей деятельности сохраняется место работы (должность).</w:t>
      </w:r>
    </w:p>
    <w:p>
      <w:pPr>
        <w:pStyle w:val="Normal"/>
        <w:ind w:firstLine="567"/>
        <w:jc w:val="both"/>
        <w:rPr>
          <w:rFonts w:eastAsia="Times New Roman" w:cs="Times New Roman"/>
          <w:sz w:val="26"/>
          <w:szCs w:val="26"/>
        </w:rPr>
      </w:pPr>
      <w:r>
        <w:rPr>
          <w:rFonts w:eastAsia="Times New Roman" w:cs="Times New Roman"/>
          <w:sz w:val="26"/>
          <w:szCs w:val="26"/>
        </w:rPr>
        <w:t>9. Освобождение депутата, осуществляющего свои полномочия на непостоянной основе, от выполнения им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письменного уведомления об этом депутатом руководителя соответствующего предприятия, организации. При этом требование каких-либо других документов не допускается.</w:t>
      </w:r>
    </w:p>
    <w:p>
      <w:pPr>
        <w:pStyle w:val="Normal"/>
        <w:ind w:firstLine="567"/>
        <w:jc w:val="both"/>
        <w:rPr>
          <w:rFonts w:eastAsia="Times New Roman" w:cs="Times New Roman"/>
          <w:sz w:val="26"/>
          <w:szCs w:val="26"/>
        </w:rPr>
      </w:pPr>
      <w:r>
        <w:rPr>
          <w:rFonts w:eastAsia="Times New Roman" w:cs="Times New Roman"/>
          <w:sz w:val="26"/>
          <w:szCs w:val="26"/>
        </w:rPr>
        <w:t>10. Депутату, осуществляющему полномочия на постоянной основе, главе муниципального образования предоставляется ежегодный оплачиваемый отпуск, продолжительность которого определяется муниципальными правовыми актами.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8. Экономическая основа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67. Муниципальное имущество</w:t>
      </w:r>
      <w:r>
        <w:rPr>
          <w:rFonts w:eastAsia="Times New Roman" w:cs="Times New Roman"/>
          <w:sz w:val="26"/>
          <w:szCs w:val="26"/>
        </w:rPr>
        <w:t>.</w:t>
      </w:r>
    </w:p>
    <w:p>
      <w:pPr>
        <w:pStyle w:val="NormalWeb"/>
        <w:spacing w:beforeAutospacing="0" w:before="0" w:afterAutospacing="0" w:after="0"/>
        <w:ind w:firstLine="567"/>
        <w:jc w:val="both"/>
        <w:rPr>
          <w:color w:val="000000"/>
          <w:sz w:val="26"/>
          <w:szCs w:val="26"/>
        </w:rPr>
      </w:pPr>
      <w:r>
        <w:rPr>
          <w:color w:val="000000"/>
          <w:sz w:val="26"/>
          <w:szCs w:val="2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pPr>
        <w:pStyle w:val="NormalWeb"/>
        <w:spacing w:beforeAutospacing="0" w:before="0" w:afterAutospacing="0" w:after="0"/>
        <w:ind w:firstLine="567"/>
        <w:jc w:val="both"/>
        <w:rPr>
          <w:color w:val="000000"/>
          <w:sz w:val="26"/>
          <w:szCs w:val="26"/>
        </w:rPr>
      </w:pPr>
      <w:r>
        <w:rPr>
          <w:color w:val="000000"/>
          <w:sz w:val="26"/>
          <w:szCs w:val="26"/>
        </w:rPr>
        <w:t>2. В собственности муниципальных образований может находиться:</w:t>
      </w:r>
    </w:p>
    <w:p>
      <w:pPr>
        <w:pStyle w:val="NormalWeb"/>
        <w:spacing w:beforeAutospacing="0" w:before="0" w:afterAutospacing="0" w:after="0"/>
        <w:ind w:firstLine="567"/>
        <w:jc w:val="both"/>
        <w:rPr>
          <w:color w:val="000000"/>
          <w:sz w:val="26"/>
          <w:szCs w:val="26"/>
        </w:rPr>
      </w:pPr>
      <w:r>
        <w:rPr>
          <w:color w:val="000000"/>
          <w:sz w:val="26"/>
          <w:szCs w:val="26"/>
        </w:rPr>
        <w:t>1) имущество, предназначенное для решения установленных настоящим Уставом вопросов местного значения;</w:t>
      </w:r>
    </w:p>
    <w:p>
      <w:pPr>
        <w:pStyle w:val="NormalWeb"/>
        <w:spacing w:beforeAutospacing="0" w:before="0" w:afterAutospacing="0" w:after="0"/>
        <w:ind w:firstLine="567"/>
        <w:jc w:val="both"/>
        <w:rPr>
          <w:color w:val="000000"/>
          <w:sz w:val="26"/>
          <w:szCs w:val="26"/>
        </w:rPr>
      </w:pPr>
      <w:r>
        <w:rPr>
          <w:color w:val="000000"/>
          <w:sz w:val="26"/>
          <w:szCs w:val="26"/>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Астраханской области, а также имущество, предназначенное для осуществления отдельных полномочий органов местного самоуправления, переданных им в соответствии с частью 4 статьи 15 Федерального закона от 06.10.2003 №131-ФЗ «Об общих принципах организации местного самоуправления в Российской Федерации»;</w:t>
      </w:r>
    </w:p>
    <w:p>
      <w:pPr>
        <w:pStyle w:val="NormalWeb"/>
        <w:spacing w:beforeAutospacing="0" w:before="0" w:afterAutospacing="0" w:after="0"/>
        <w:ind w:firstLine="567"/>
        <w:jc w:val="both"/>
        <w:rPr>
          <w:color w:val="000000"/>
          <w:sz w:val="26"/>
          <w:szCs w:val="26"/>
        </w:rPr>
      </w:pPr>
      <w:r>
        <w:rPr>
          <w:color w:val="000000"/>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pPr>
        <w:pStyle w:val="NormalWeb"/>
        <w:spacing w:beforeAutospacing="0" w:before="0" w:afterAutospacing="0" w:after="0"/>
        <w:ind w:firstLine="567"/>
        <w:jc w:val="both"/>
        <w:rPr>
          <w:color w:val="000000"/>
          <w:sz w:val="26"/>
          <w:szCs w:val="26"/>
        </w:rPr>
      </w:pPr>
      <w:r>
        <w:rPr>
          <w:color w:val="000000"/>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Web"/>
        <w:spacing w:beforeAutospacing="0" w:before="0" w:afterAutospacing="0" w:after="0"/>
        <w:ind w:firstLine="567"/>
        <w:jc w:val="both"/>
        <w:rPr>
          <w:color w:val="000000"/>
          <w:sz w:val="26"/>
          <w:szCs w:val="26"/>
        </w:rPr>
      </w:pPr>
      <w:r>
        <w:rPr>
          <w:color w:val="000000"/>
          <w:sz w:val="26"/>
          <w:szCs w:val="26"/>
        </w:rPr>
        <w:t>5) имущество, предназначенное для осуществления полномочий по решению вопросов местного значения в соответствии с частью 1 статьи 9 настоящего Устава.</w:t>
      </w:r>
    </w:p>
    <w:p>
      <w:pPr>
        <w:pStyle w:val="NormalWeb"/>
        <w:spacing w:beforeAutospacing="0" w:before="0" w:afterAutospacing="0" w:after="0"/>
        <w:ind w:firstLine="567"/>
        <w:jc w:val="both"/>
        <w:rPr>
          <w:color w:val="000000"/>
          <w:sz w:val="26"/>
          <w:szCs w:val="26"/>
        </w:rPr>
      </w:pPr>
      <w:r>
        <w:rPr>
          <w:color w:val="000000"/>
          <w:sz w:val="26"/>
          <w:szCs w:val="26"/>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68. Владение, пользование и распоряжение муниципальным имуществом</w:t>
      </w:r>
      <w:r>
        <w:rPr>
          <w:rFonts w:eastAsia="Times New Roman" w:cs="Times New Roman"/>
          <w:sz w:val="26"/>
          <w:szCs w:val="26"/>
        </w:rPr>
        <w:t>.</w:t>
      </w:r>
    </w:p>
    <w:p>
      <w:pPr>
        <w:pStyle w:val="Normal"/>
        <w:ind w:firstLine="567"/>
        <w:jc w:val="both"/>
        <w:rPr/>
      </w:pPr>
      <w:r>
        <w:rPr>
          <w:rFonts w:eastAsia="Times New Roman" w:cs="Times New Roman"/>
          <w:sz w:val="26"/>
          <w:szCs w:val="26"/>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w:t>
      </w:r>
      <w:hyperlink r:id="rId48">
        <w:r>
          <w:rPr>
            <w:rStyle w:val="Style14"/>
            <w:rFonts w:eastAsia="Times New Roman" w:cs="Times New Roman"/>
            <w:sz w:val="26"/>
            <w:szCs w:val="26"/>
          </w:rPr>
          <w:t>Конституцией Российской Федерации</w:t>
        </w:r>
      </w:hyperlink>
      <w:r>
        <w:rPr>
          <w:rFonts w:eastAsia="Times New Roman" w:cs="Times New Roman"/>
          <w:sz w:val="26"/>
          <w:szCs w:val="26"/>
        </w:rPr>
        <w:t>, федеральными законами и принимаемыми в соответствии с ними нормативными правовыми актами органов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2. Порядок и условия приватизации муниципального имущества определяются решением Совета муниципального образования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3. Доходы от использования и приватизации муниципального имущества поступают в местный бюджет муниципального образования. Совет муниципального образования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pPr>
        <w:pStyle w:val="Normal"/>
        <w:ind w:firstLine="567"/>
        <w:jc w:val="both"/>
        <w:rPr>
          <w:rFonts w:eastAsia="Times New Roman" w:cs="Times New Roman"/>
          <w:sz w:val="26"/>
          <w:szCs w:val="26"/>
        </w:rPr>
      </w:pPr>
      <w:r>
        <w:rPr>
          <w:rFonts w:eastAsia="Times New Roman" w:cs="Times New Roman"/>
          <w:sz w:val="26"/>
          <w:szCs w:val="26"/>
        </w:rPr>
        <w:t>4. Администрация муниципального образования в соответствии с порядком, утвержденным Советом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Астраханской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69. Муниципальные предприятия и учреждения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Функции и полномочия учредителя в отношении муниципальных предприятий и учреждений осуществляет администрация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w:t>
      </w:r>
    </w:p>
    <w:p>
      <w:pPr>
        <w:pStyle w:val="Normal"/>
        <w:ind w:firstLine="567"/>
        <w:jc w:val="both"/>
        <w:rPr>
          <w:rFonts w:eastAsia="Times New Roman" w:cs="Times New Roman"/>
          <w:sz w:val="26"/>
          <w:szCs w:val="26"/>
        </w:rPr>
      </w:pPr>
      <w:r>
        <w:rPr>
          <w:rFonts w:eastAsia="Times New Roman" w:cs="Times New Roman"/>
          <w:sz w:val="26"/>
          <w:szCs w:val="26"/>
        </w:rPr>
        <w:t>3. Администрация муниципального образования назначает на должность руководителей муниципальных предприятий и учреждений.</w:t>
      </w:r>
    </w:p>
    <w:p>
      <w:pPr>
        <w:pStyle w:val="Normal"/>
        <w:ind w:firstLine="567"/>
        <w:jc w:val="both"/>
        <w:rPr>
          <w:rFonts w:eastAsia="Times New Roman" w:cs="Times New Roman"/>
          <w:sz w:val="26"/>
          <w:szCs w:val="26"/>
        </w:rPr>
      </w:pPr>
      <w:r>
        <w:rPr>
          <w:rFonts w:eastAsia="Times New Roman" w:cs="Times New Roman"/>
          <w:sz w:val="26"/>
          <w:szCs w:val="26"/>
        </w:rPr>
        <w:t>Администрация муниципального образования освобождает от должности руководителей муниципальных предприятий и учреждений  по основаниям, предусмотренным трудовым договором, заключенным с руководителем муниципального предприятия или учреждения.</w:t>
      </w:r>
    </w:p>
    <w:p>
      <w:pPr>
        <w:pStyle w:val="Normal"/>
        <w:ind w:firstLine="567"/>
        <w:jc w:val="both"/>
        <w:rPr>
          <w:rFonts w:eastAsia="Times New Roman" w:cs="Times New Roman"/>
          <w:sz w:val="26"/>
          <w:szCs w:val="26"/>
        </w:rPr>
      </w:pPr>
      <w:r>
        <w:rPr>
          <w:rFonts w:eastAsia="Times New Roman" w:cs="Times New Roman"/>
          <w:sz w:val="26"/>
          <w:szCs w:val="26"/>
        </w:rPr>
        <w:t>4. Администрация муниципального образования ежегодно заслушивает отчеты руководителей муниципальных предприятий и учреждений об их деятельности.</w:t>
      </w:r>
    </w:p>
    <w:p>
      <w:pPr>
        <w:pStyle w:val="Normal"/>
        <w:ind w:firstLine="567"/>
        <w:jc w:val="both"/>
        <w:rPr>
          <w:rFonts w:eastAsia="Times New Roman" w:cs="Times New Roman"/>
          <w:sz w:val="26"/>
          <w:szCs w:val="26"/>
        </w:rPr>
      </w:pPr>
      <w:r>
        <w:rPr>
          <w:rFonts w:eastAsia="Times New Roman" w:cs="Times New Roman"/>
          <w:sz w:val="26"/>
          <w:szCs w:val="26"/>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pStyle w:val="Normal"/>
        <w:ind w:firstLine="567"/>
        <w:jc w:val="both"/>
        <w:rPr>
          <w:rFonts w:eastAsia="Times New Roman" w:cs="Times New Roman"/>
          <w:sz w:val="26"/>
          <w:szCs w:val="26"/>
        </w:rPr>
      </w:pPr>
      <w:r>
        <w:rPr>
          <w:rFonts w:eastAsia="Times New Roman" w:cs="Times New Roman"/>
          <w:sz w:val="26"/>
          <w:szCs w:val="26"/>
        </w:rPr>
        <w:t>6.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pPr>
        <w:pStyle w:val="Normal"/>
        <w:ind w:firstLine="567"/>
        <w:jc w:val="both"/>
        <w:rPr>
          <w:rFonts w:eastAsia="Times New Roman" w:cs="Times New Roman"/>
          <w:sz w:val="26"/>
          <w:szCs w:val="26"/>
        </w:rPr>
      </w:pPr>
      <w:r>
        <w:rPr>
          <w:rFonts w:eastAsia="Times New Roman" w:cs="Times New Roman"/>
          <w:sz w:val="26"/>
          <w:szCs w:val="26"/>
        </w:rPr>
        <w:t>7. По требованию администрации муниципального образования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pPr>
        <w:pStyle w:val="Normal"/>
        <w:ind w:firstLine="567"/>
        <w:jc w:val="both"/>
        <w:rPr>
          <w:rFonts w:eastAsia="Times New Roman" w:cs="Times New Roman"/>
          <w:sz w:val="26"/>
          <w:szCs w:val="26"/>
        </w:rPr>
      </w:pPr>
      <w:r>
        <w:rPr>
          <w:rFonts w:eastAsia="Times New Roman" w:cs="Times New Roman"/>
          <w:sz w:val="26"/>
          <w:szCs w:val="26"/>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pPr>
        <w:pStyle w:val="Normal"/>
        <w:ind w:firstLine="567"/>
        <w:jc w:val="both"/>
        <w:rPr>
          <w:rFonts w:eastAsia="Times New Roman" w:cs="Times New Roman"/>
          <w:sz w:val="26"/>
          <w:szCs w:val="26"/>
        </w:rPr>
      </w:pPr>
      <w:r>
        <w:rPr>
          <w:rFonts w:eastAsia="Times New Roman" w:cs="Times New Roman"/>
          <w:sz w:val="26"/>
          <w:szCs w:val="26"/>
        </w:rPr>
        <w:t>Руководители муниципальных предприятий и учреждений несут предусмотренную законодательством ответственность за достоверность и своевременность предоставляемой отчетности.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70. Бюджет муниципального образования (местный бюджет)</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Муниципальное образование имеет собственный бюджет (местный бюджет).</w:t>
      </w:r>
    </w:p>
    <w:p>
      <w:pPr>
        <w:pStyle w:val="Normal"/>
        <w:ind w:firstLine="567"/>
        <w:jc w:val="both"/>
        <w:rPr>
          <w:rFonts w:eastAsia="Times New Roman" w:cs="Times New Roman"/>
          <w:sz w:val="26"/>
          <w:szCs w:val="26"/>
        </w:rPr>
      </w:pPr>
      <w:r>
        <w:rPr>
          <w:rFonts w:eastAsia="Times New Roman" w:cs="Times New Roman"/>
          <w:sz w:val="26"/>
          <w:szCs w:val="26"/>
        </w:rPr>
        <w:t>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муниципального образования не допускается.</w:t>
      </w:r>
    </w:p>
    <w:p>
      <w:pPr>
        <w:pStyle w:val="Normal"/>
        <w:ind w:firstLine="567"/>
        <w:jc w:val="both"/>
        <w:rPr>
          <w:rFonts w:eastAsia="Times New Roman" w:cs="Times New Roman"/>
          <w:sz w:val="26"/>
          <w:szCs w:val="26"/>
        </w:rPr>
      </w:pPr>
      <w:r>
        <w:rPr>
          <w:rFonts w:eastAsia="Times New Roman" w:cs="Times New Roman"/>
          <w:sz w:val="26"/>
          <w:szCs w:val="26"/>
        </w:rPr>
        <w:t>Местный бюджет разрабатывается и утверждается в форме решения Совета муниципального образования, который подлежит официальному опубликованию.</w:t>
      </w:r>
    </w:p>
    <w:p>
      <w:pPr>
        <w:pStyle w:val="Normal"/>
        <w:ind w:firstLine="567"/>
        <w:jc w:val="both"/>
        <w:rPr>
          <w:rFonts w:eastAsia="Times New Roman" w:cs="Times New Roman"/>
          <w:sz w:val="26"/>
          <w:szCs w:val="26"/>
        </w:rPr>
      </w:pPr>
      <w:r>
        <w:rPr>
          <w:rFonts w:eastAsia="Times New Roman" w:cs="Times New Roman"/>
          <w:sz w:val="26"/>
          <w:szCs w:val="26"/>
        </w:rPr>
        <w:t>2. В качестве составной части местного бюджета могут быть предусмотрены сметы доходов и расходов отдельных населенных пунктов муниципального образования, не являющихся муниципальными образованиями.</w:t>
      </w:r>
    </w:p>
    <w:p>
      <w:pPr>
        <w:pStyle w:val="Normal"/>
        <w:ind w:firstLine="567"/>
        <w:jc w:val="both"/>
        <w:rPr>
          <w:rFonts w:eastAsia="Times New Roman" w:cs="Times New Roman"/>
          <w:sz w:val="26"/>
          <w:szCs w:val="26"/>
        </w:rPr>
      </w:pPr>
      <w:r>
        <w:rPr>
          <w:rFonts w:eastAsia="Times New Roman" w:cs="Times New Roman"/>
          <w:sz w:val="26"/>
          <w:szCs w:val="26"/>
        </w:rPr>
        <w:t>3. Порядок и сроки составления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муниципального образования прогноза социально-экономического развития муниципального образования; порядок подготовки, рассмотрения и утверждения отчета об исполнении местного бюджета устанавливается Положением о бюджетном процессе в муниципальном образовании, утверждаемым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Положение о бюджетном процессе в муниципальном образовании должно соответствовать Бюджетному кодексу Российской Федерации, федеральным законам и законам Астраханской области, настоящему уставу.</w:t>
      </w:r>
    </w:p>
    <w:p>
      <w:pPr>
        <w:pStyle w:val="Normal"/>
        <w:ind w:firstLine="567"/>
        <w:jc w:val="both"/>
        <w:rPr/>
      </w:pPr>
      <w:r>
        <w:rPr>
          <w:rFonts w:eastAsia="Times New Roman" w:cs="Times New Roman"/>
          <w:sz w:val="26"/>
          <w:szCs w:val="26"/>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49">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w:t>
      </w:r>
      <w:hyperlink r:id="rId50">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а также принимаемыми в соответствии с ними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5. В бюджете муниципального образования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pPr>
        <w:pStyle w:val="Normal"/>
        <w:ind w:firstLine="567"/>
        <w:jc w:val="both"/>
        <w:rPr>
          <w:rFonts w:eastAsia="Times New Roman" w:cs="Times New Roman"/>
          <w:sz w:val="26"/>
          <w:szCs w:val="26"/>
        </w:rPr>
      </w:pPr>
      <w:r>
        <w:rPr>
          <w:rFonts w:eastAsia="Times New Roman" w:cs="Times New Roman"/>
          <w:sz w:val="26"/>
          <w:szCs w:val="26"/>
        </w:rPr>
        <w:t>6. Составление и исполнение местного бюджета, подготовка отчета и ежеквартальной информации о его исполнении осуществляются администрацией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71. Расходы местного бюджета</w:t>
      </w:r>
      <w:r>
        <w:rPr>
          <w:rFonts w:eastAsia="Times New Roman" w:cs="Times New Roman"/>
          <w:sz w:val="26"/>
          <w:szCs w:val="26"/>
        </w:rPr>
        <w:t>.</w:t>
      </w:r>
    </w:p>
    <w:p>
      <w:pPr>
        <w:pStyle w:val="Normal"/>
        <w:ind w:firstLine="567"/>
        <w:jc w:val="both"/>
        <w:rPr/>
      </w:pPr>
      <w:r>
        <w:rPr>
          <w:rFonts w:eastAsia="Times New Roman" w:cs="Times New Roman"/>
          <w:sz w:val="26"/>
          <w:szCs w:val="26"/>
        </w:rPr>
        <w:t>1. Расходы местного бюджета осуществляются в соответствии с </w:t>
      </w:r>
      <w:hyperlink r:id="rId51">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w:t>
      </w:r>
    </w:p>
    <w:p>
      <w:pPr>
        <w:pStyle w:val="Normal"/>
        <w:ind w:firstLine="567"/>
        <w:jc w:val="both"/>
        <w:rPr/>
      </w:pPr>
      <w:r>
        <w:rPr>
          <w:rFonts w:eastAsia="Times New Roman" w:cs="Times New Roman"/>
          <w:sz w:val="26"/>
          <w:szCs w:val="26"/>
        </w:rPr>
        <w:t>Администрация муниципального образования ведет реестры расходных обязательств муниципального образования в соответствии с требованиями </w:t>
      </w:r>
      <w:hyperlink r:id="rId52">
        <w:r>
          <w:rPr>
            <w:rStyle w:val="Style14"/>
            <w:rFonts w:eastAsia="Times New Roman" w:cs="Times New Roman"/>
            <w:sz w:val="26"/>
            <w:szCs w:val="26"/>
          </w:rPr>
          <w:t>Бюджетного кодекса Российской Федерации</w:t>
        </w:r>
      </w:hyperlink>
      <w:r>
        <w:rPr>
          <w:rFonts w:eastAsia="Times New Roman" w:cs="Times New Roman"/>
          <w:sz w:val="26"/>
          <w:szCs w:val="26"/>
        </w:rPr>
        <w:t> в порядке, установленном администрацией.</w:t>
      </w:r>
    </w:p>
    <w:p>
      <w:pPr>
        <w:pStyle w:val="Normal"/>
        <w:ind w:firstLine="567"/>
        <w:jc w:val="both"/>
        <w:rPr>
          <w:rFonts w:eastAsia="Times New Roman" w:cs="Times New Roman"/>
          <w:sz w:val="26"/>
          <w:szCs w:val="26"/>
        </w:rPr>
      </w:pPr>
      <w:r>
        <w:rPr>
          <w:rFonts w:eastAsia="Times New Roman" w:cs="Times New Roman"/>
          <w:sz w:val="26"/>
          <w:szCs w:val="26"/>
        </w:rPr>
        <w:t>2. Совет муниципального образования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муниципального образования самостоятельно определяют размер и условия оплаты труда муниципальных служащих.</w:t>
      </w:r>
    </w:p>
    <w:p>
      <w:pPr>
        <w:pStyle w:val="Normal"/>
        <w:ind w:firstLine="567"/>
        <w:jc w:val="both"/>
        <w:rPr>
          <w:rFonts w:eastAsia="Times New Roman" w:cs="Times New Roman"/>
          <w:sz w:val="26"/>
          <w:szCs w:val="26"/>
        </w:rPr>
      </w:pPr>
      <w:r>
        <w:rPr>
          <w:rFonts w:eastAsia="Times New Roman" w:cs="Times New Roman"/>
          <w:sz w:val="26"/>
          <w:szCs w:val="26"/>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муниципального образования в соответствии с законодательством Российской Федерации и законодательством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муниципального образования переданных им отдельных государственных полномочий, органы местного самоуправления муниципального образования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Осуществление расходов бюджета муниципального образования на финансирование полномочий федеральных органов государственной власти, органов государственной власти Астраханской области не допускается, за исключением случаев, установленных федеральными законами,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муниципального образования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72. Доходы местного бюджета</w:t>
      </w:r>
      <w:r>
        <w:rPr>
          <w:rFonts w:eastAsia="Times New Roman" w:cs="Times New Roman"/>
          <w:sz w:val="26"/>
          <w:szCs w:val="26"/>
        </w:rPr>
        <w:t>.</w:t>
      </w:r>
    </w:p>
    <w:p>
      <w:pPr>
        <w:pStyle w:val="Normal"/>
        <w:ind w:firstLine="567"/>
        <w:jc w:val="both"/>
        <w:rPr/>
      </w:pPr>
      <w:r>
        <w:rPr>
          <w:rFonts w:eastAsia="Times New Roman" w:cs="Times New Roman"/>
          <w:sz w:val="26"/>
          <w:szCs w:val="26"/>
        </w:rPr>
        <w:t>1. Доходы местного бюджета формируются в соответствии с </w:t>
      </w:r>
      <w:hyperlink r:id="rId53">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и Федеральным законом от 06.10.2003 года № 131-ФЗ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2. К собственным доходам местного бюджета относятся:</w:t>
      </w:r>
    </w:p>
    <w:p>
      <w:pPr>
        <w:pStyle w:val="Normal"/>
        <w:ind w:firstLine="567"/>
        <w:jc w:val="both"/>
        <w:rPr>
          <w:rFonts w:eastAsia="Times New Roman" w:cs="Times New Roman"/>
          <w:sz w:val="26"/>
          <w:szCs w:val="26"/>
        </w:rPr>
      </w:pPr>
      <w:r>
        <w:rPr>
          <w:rFonts w:eastAsia="Times New Roman" w:cs="Times New Roman"/>
          <w:sz w:val="26"/>
          <w:szCs w:val="26"/>
        </w:rPr>
        <w:t>1) средства самообложения граждан;</w:t>
      </w:r>
    </w:p>
    <w:p>
      <w:pPr>
        <w:pStyle w:val="Normal"/>
        <w:ind w:firstLine="567"/>
        <w:jc w:val="both"/>
        <w:rPr>
          <w:rFonts w:eastAsia="Times New Roman" w:cs="Times New Roman"/>
          <w:sz w:val="26"/>
          <w:szCs w:val="26"/>
        </w:rPr>
      </w:pPr>
      <w:r>
        <w:rPr>
          <w:rFonts w:eastAsia="Times New Roman" w:cs="Times New Roman"/>
          <w:sz w:val="26"/>
          <w:szCs w:val="26"/>
        </w:rPr>
        <w:t>2) доходы от местных налогов и сборов;</w:t>
      </w:r>
    </w:p>
    <w:p>
      <w:pPr>
        <w:pStyle w:val="Normal"/>
        <w:ind w:firstLine="567"/>
        <w:jc w:val="both"/>
        <w:rPr>
          <w:rFonts w:eastAsia="Times New Roman" w:cs="Times New Roman"/>
          <w:sz w:val="26"/>
          <w:szCs w:val="26"/>
        </w:rPr>
      </w:pPr>
      <w:r>
        <w:rPr>
          <w:rFonts w:eastAsia="Times New Roman" w:cs="Times New Roman"/>
          <w:sz w:val="26"/>
          <w:szCs w:val="26"/>
        </w:rPr>
        <w:t>3) доходы от региональных налогов и сборов;</w:t>
      </w:r>
    </w:p>
    <w:p>
      <w:pPr>
        <w:pStyle w:val="Normal"/>
        <w:ind w:firstLine="567"/>
        <w:jc w:val="both"/>
        <w:rPr>
          <w:rFonts w:eastAsia="Times New Roman" w:cs="Times New Roman"/>
          <w:sz w:val="26"/>
          <w:szCs w:val="26"/>
        </w:rPr>
      </w:pPr>
      <w:r>
        <w:rPr>
          <w:rFonts w:eastAsia="Times New Roman" w:cs="Times New Roman"/>
          <w:sz w:val="26"/>
          <w:szCs w:val="26"/>
        </w:rPr>
        <w:t>4) доходы от федеральных налогов и сборов;</w:t>
      </w:r>
    </w:p>
    <w:p>
      <w:pPr>
        <w:pStyle w:val="Normal"/>
        <w:ind w:firstLine="567"/>
        <w:jc w:val="both"/>
        <w:rPr/>
      </w:pPr>
      <w:r>
        <w:rPr>
          <w:rFonts w:eastAsia="Times New Roman" w:cs="Times New Roman"/>
          <w:sz w:val="26"/>
          <w:szCs w:val="26"/>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w:t>
      </w:r>
      <w:hyperlink r:id="rId54">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 другие безвозмездные поступления (за исключением субвенций);</w:t>
      </w:r>
    </w:p>
    <w:p>
      <w:pPr>
        <w:pStyle w:val="Normal"/>
        <w:ind w:firstLine="567"/>
        <w:jc w:val="both"/>
        <w:rPr>
          <w:rFonts w:eastAsia="Times New Roman" w:cs="Times New Roman"/>
          <w:sz w:val="26"/>
          <w:szCs w:val="26"/>
        </w:rPr>
      </w:pPr>
      <w:r>
        <w:rPr>
          <w:rFonts w:eastAsia="Times New Roman" w:cs="Times New Roman"/>
          <w:sz w:val="26"/>
          <w:szCs w:val="26"/>
        </w:rPr>
        <w:t>6) доходы от имущества, находящегося в муниципальной собственности;</w:t>
      </w:r>
    </w:p>
    <w:p>
      <w:pPr>
        <w:pStyle w:val="Normal"/>
        <w:ind w:firstLine="567"/>
        <w:jc w:val="both"/>
        <w:rPr>
          <w:rFonts w:eastAsia="Times New Roman" w:cs="Times New Roman"/>
          <w:sz w:val="26"/>
          <w:szCs w:val="26"/>
        </w:rPr>
      </w:pPr>
      <w:r>
        <w:rPr>
          <w:rFonts w:eastAsia="Times New Roman" w:cs="Times New Roman"/>
          <w:sz w:val="26"/>
          <w:szCs w:val="26"/>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pPr>
        <w:pStyle w:val="Normal"/>
        <w:ind w:firstLine="567"/>
        <w:jc w:val="both"/>
        <w:rPr>
          <w:rFonts w:eastAsia="Times New Roman" w:cs="Times New Roman"/>
          <w:sz w:val="26"/>
          <w:szCs w:val="26"/>
        </w:rPr>
      </w:pPr>
      <w:r>
        <w:rPr>
          <w:rFonts w:eastAsia="Times New Roman" w:cs="Times New Roman"/>
          <w:sz w:val="26"/>
          <w:szCs w:val="26"/>
        </w:rPr>
        <w:t>8) штрафы, установление которых в соответствии с федеральным законом отнесено к компетенции органов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9) добровольные пожертвования;</w:t>
      </w:r>
    </w:p>
    <w:p>
      <w:pPr>
        <w:pStyle w:val="Normal"/>
        <w:ind w:firstLine="567"/>
        <w:jc w:val="both"/>
        <w:rPr>
          <w:rFonts w:eastAsia="Times New Roman" w:cs="Times New Roman"/>
          <w:sz w:val="26"/>
          <w:szCs w:val="26"/>
        </w:rPr>
      </w:pPr>
      <w:r>
        <w:rPr>
          <w:rFonts w:eastAsia="Times New Roman" w:cs="Times New Roman"/>
          <w:sz w:val="26"/>
          <w:szCs w:val="26"/>
        </w:rPr>
        <w:t>10) иные поступления в соответствии с федеральными законами, законами Астраханской области и решениями органов местного самоуправления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73. Закупки для обеспечения муниципальных нужд</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ind w:firstLine="567"/>
        <w:jc w:val="both"/>
        <w:rPr>
          <w:rFonts w:eastAsia="Times New Roman" w:cs="Times New Roman"/>
          <w:sz w:val="26"/>
          <w:szCs w:val="26"/>
        </w:rPr>
      </w:pPr>
      <w:r>
        <w:rPr>
          <w:rFonts w:eastAsia="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74. Муниципальные заимствования, муниципальные гарантии</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1. Муниципальные заимствования осуществляются в целях финансирования дефицитов соответствующих бюджетов, а также для погашения долговых обязательств.</w:t>
      </w:r>
    </w:p>
    <w:p>
      <w:pPr>
        <w:pStyle w:val="Normal"/>
        <w:ind w:firstLine="567"/>
        <w:jc w:val="both"/>
        <w:rPr>
          <w:rFonts w:eastAsia="Times New Roman" w:cs="Times New Roman"/>
          <w:sz w:val="26"/>
          <w:szCs w:val="26"/>
        </w:rPr>
      </w:pPr>
      <w:r>
        <w:rPr>
          <w:rFonts w:eastAsia="Times New Roman" w:cs="Times New Roman"/>
          <w:sz w:val="26"/>
          <w:szCs w:val="26"/>
        </w:rPr>
        <w:t>2. От имени муниципального образования право осуществления муниципальных  заимствований принадлежит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Программа муниципальных заимствований представляется главой муниципального образования в Совет муниципального образования в виде приложения к проекту решения о бюджете муниципального образования на очередной финансовый год.</w:t>
      </w:r>
    </w:p>
    <w:p>
      <w:pPr>
        <w:pStyle w:val="Normal"/>
        <w:ind w:firstLine="567"/>
        <w:jc w:val="both"/>
        <w:rPr/>
      </w:pPr>
      <w:r>
        <w:rPr>
          <w:rFonts w:eastAsia="Times New Roman" w:cs="Times New Roman"/>
          <w:sz w:val="26"/>
          <w:szCs w:val="26"/>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w:t>
      </w:r>
      <w:hyperlink r:id="rId55">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решением о бюджете муниципального образования, а также с программой муниципальных заимствований.</w:t>
      </w:r>
    </w:p>
    <w:p>
      <w:pPr>
        <w:pStyle w:val="Normal"/>
        <w:ind w:firstLine="567"/>
        <w:jc w:val="both"/>
        <w:rPr>
          <w:rFonts w:eastAsia="Times New Roman" w:cs="Times New Roman"/>
          <w:sz w:val="26"/>
          <w:szCs w:val="26"/>
        </w:rPr>
      </w:pPr>
      <w:r>
        <w:rPr>
          <w:rFonts w:eastAsia="Times New Roman" w:cs="Times New Roman"/>
          <w:sz w:val="26"/>
          <w:szCs w:val="26"/>
        </w:rPr>
        <w:t>5. Муниципальная гарантия может предоставляться для обеспечения как уже возникших обязательств, так и обязательств, которые возникнут в будущем.</w:t>
      </w:r>
    </w:p>
    <w:p>
      <w:pPr>
        <w:pStyle w:val="Normal"/>
        <w:ind w:firstLine="567"/>
        <w:jc w:val="both"/>
        <w:rPr>
          <w:rFonts w:eastAsia="Times New Roman" w:cs="Times New Roman"/>
          <w:sz w:val="26"/>
          <w:szCs w:val="26"/>
        </w:rPr>
      </w:pPr>
      <w:r>
        <w:rPr>
          <w:rFonts w:eastAsia="Times New Roman" w:cs="Times New Roman"/>
          <w:sz w:val="26"/>
          <w:szCs w:val="26"/>
        </w:rPr>
        <w:t>Гарантии предоставляются на основании решения Совета муниципального образования на очередной финансовый год, решений администрации муниципального образования, а также договора о предоставлении муниципальной гарантии.</w:t>
      </w:r>
    </w:p>
    <w:p>
      <w:pPr>
        <w:pStyle w:val="Normal"/>
        <w:ind w:firstLine="567"/>
        <w:jc w:val="both"/>
        <w:rPr>
          <w:rFonts w:eastAsia="Times New Roman" w:cs="Times New Roman"/>
          <w:sz w:val="26"/>
          <w:szCs w:val="26"/>
        </w:rPr>
      </w:pPr>
      <w:r>
        <w:rPr>
          <w:rFonts w:eastAsia="Times New Roman" w:cs="Times New Roman"/>
          <w:sz w:val="26"/>
          <w:szCs w:val="26"/>
        </w:rPr>
        <w:t>В договоре о предоставлении муниципальной гарантии должно быть указано обязательство, которое ею обеспечивается.</w:t>
      </w:r>
    </w:p>
    <w:p>
      <w:pPr>
        <w:pStyle w:val="Normal"/>
        <w:ind w:firstLine="567"/>
        <w:jc w:val="both"/>
        <w:rPr>
          <w:rFonts w:eastAsia="Times New Roman" w:cs="Times New Roman"/>
          <w:sz w:val="26"/>
          <w:szCs w:val="26"/>
        </w:rPr>
      </w:pPr>
      <w:r>
        <w:rPr>
          <w:rFonts w:eastAsia="Times New Roman" w:cs="Times New Roman"/>
          <w:sz w:val="26"/>
          <w:szCs w:val="26"/>
        </w:rPr>
        <w:t>6. Решением о бюджете муниципального образования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pPr>
        <w:pStyle w:val="Normal"/>
        <w:ind w:firstLine="567"/>
        <w:jc w:val="both"/>
        <w:rPr>
          <w:rFonts w:eastAsia="Times New Roman" w:cs="Times New Roman"/>
          <w:sz w:val="26"/>
          <w:szCs w:val="26"/>
        </w:rPr>
      </w:pPr>
      <w:r>
        <w:rPr>
          <w:rFonts w:eastAsia="Times New Roman" w:cs="Times New Roman"/>
          <w:sz w:val="26"/>
          <w:szCs w:val="26"/>
        </w:rPr>
        <w:t>Общая сумма предоставленных гарантий включается в состав муниципального долга как вид долгового обязательства.</w:t>
      </w:r>
    </w:p>
    <w:p>
      <w:pPr>
        <w:pStyle w:val="Normal"/>
        <w:ind w:firstLine="567"/>
        <w:jc w:val="both"/>
        <w:rPr>
          <w:rFonts w:eastAsia="Times New Roman" w:cs="Times New Roman"/>
          <w:sz w:val="26"/>
          <w:szCs w:val="26"/>
        </w:rPr>
      </w:pPr>
      <w:r>
        <w:rPr>
          <w:rFonts w:eastAsia="Times New Roman" w:cs="Times New Roman"/>
          <w:sz w:val="26"/>
          <w:szCs w:val="26"/>
        </w:rPr>
        <w:t>7. От имени муниципального образования право выдачи муниципальных гарантий принадлежит администрации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8.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pPr>
        <w:pStyle w:val="Normal"/>
        <w:ind w:firstLine="567"/>
        <w:jc w:val="both"/>
        <w:rPr>
          <w:rFonts w:eastAsia="Times New Roman" w:cs="Times New Roman"/>
          <w:sz w:val="26"/>
          <w:szCs w:val="26"/>
        </w:rPr>
      </w:pPr>
      <w:r>
        <w:rPr>
          <w:rFonts w:eastAsia="Times New Roman" w:cs="Times New Roman"/>
          <w:sz w:val="26"/>
          <w:szCs w:val="26"/>
        </w:rPr>
        <w:t>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75. Исполнение местного бюджета</w:t>
      </w:r>
      <w:r>
        <w:rPr>
          <w:rFonts w:eastAsia="Times New Roman" w:cs="Times New Roman"/>
          <w:sz w:val="26"/>
          <w:szCs w:val="26"/>
        </w:rPr>
        <w:t>.</w:t>
      </w:r>
    </w:p>
    <w:p>
      <w:pPr>
        <w:pStyle w:val="Normal"/>
        <w:ind w:firstLine="567"/>
        <w:jc w:val="both"/>
        <w:rPr/>
      </w:pPr>
      <w:r>
        <w:rPr>
          <w:rFonts w:eastAsia="Times New Roman" w:cs="Times New Roman"/>
          <w:sz w:val="26"/>
          <w:szCs w:val="26"/>
        </w:rPr>
        <w:t>1. Исполнение местного бюджета производится в соответствии с </w:t>
      </w:r>
      <w:hyperlink r:id="rId56">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и обеспечивается администрацией.</w:t>
      </w:r>
    </w:p>
    <w:p>
      <w:pPr>
        <w:pStyle w:val="Normal"/>
        <w:ind w:firstLine="567"/>
        <w:jc w:val="both"/>
        <w:rPr>
          <w:rFonts w:eastAsia="Times New Roman" w:cs="Times New Roman"/>
          <w:sz w:val="26"/>
          <w:szCs w:val="26"/>
        </w:rPr>
      </w:pPr>
      <w:r>
        <w:rPr>
          <w:rFonts w:eastAsia="Times New Roman" w:cs="Times New Roman"/>
          <w:sz w:val="26"/>
          <w:szCs w:val="26"/>
        </w:rPr>
        <w:t>2. Организация исполнения местного бюджета возлагается на администрацию муниципального образования и осуществляется им на основе бюджетной росписи.</w:t>
      </w:r>
    </w:p>
    <w:p>
      <w:pPr>
        <w:pStyle w:val="Normal"/>
        <w:ind w:firstLine="567"/>
        <w:jc w:val="both"/>
        <w:rPr/>
      </w:pPr>
      <w:r>
        <w:rPr>
          <w:rFonts w:eastAsia="Times New Roman" w:cs="Times New Roman"/>
          <w:sz w:val="26"/>
          <w:szCs w:val="26"/>
        </w:rPr>
        <w:t>3. Кассовое обслуживание исполнения местного бюджета осуществляется в порядке, установленном </w:t>
      </w:r>
      <w:hyperlink r:id="rId57">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76. Осуществление финансового контроля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Финансовый контроль осуществляют контрольно-счетный орган муниципального образования «Ахтубинский район», Совет муниципального образования, администрация муниципального образования.</w:t>
      </w:r>
    </w:p>
    <w:p>
      <w:pPr>
        <w:pStyle w:val="Normal"/>
        <w:ind w:firstLine="567"/>
        <w:jc w:val="both"/>
        <w:rPr/>
      </w:pPr>
      <w:r>
        <w:rPr>
          <w:rFonts w:eastAsia="Times New Roman" w:cs="Times New Roman"/>
          <w:sz w:val="26"/>
          <w:szCs w:val="26"/>
        </w:rPr>
        <w:t>2. Контрольно-счетный орган муниципального образования «Ахтубинский район»  осуществляет полномочия контрольно-счетного органа муниципального образования по осуществлению внешнего муниципального финансового контроля на основании соглашения о передаче данных полномочий, заключенного Советом муниципального образования с Советом муниципального образования «Ахтубинский район» в целях реализации </w:t>
      </w:r>
      <w:hyperlink r:id="rId58">
        <w:r>
          <w:rPr>
            <w:rStyle w:val="Style14"/>
            <w:rFonts w:eastAsia="Times New Roman" w:cs="Times New Roman"/>
            <w:sz w:val="26"/>
            <w:szCs w:val="26"/>
          </w:rPr>
          <w:t>Федерального закона от 07.02.2011 № 6-ФЗ</w:t>
        </w:r>
      </w:hyperlink>
      <w:r>
        <w:rPr>
          <w:rFonts w:eastAsia="Times New Roman" w:cs="Times New Roman"/>
          <w:sz w:val="26"/>
          <w:szCs w:val="26"/>
        </w:rPr>
        <w:t>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ind w:firstLine="567"/>
        <w:jc w:val="both"/>
        <w:rPr>
          <w:rFonts w:eastAsia="Times New Roman" w:cs="Times New Roman"/>
          <w:sz w:val="26"/>
          <w:szCs w:val="26"/>
        </w:rPr>
      </w:pPr>
      <w:r>
        <w:rPr>
          <w:rFonts w:eastAsia="Times New Roman" w:cs="Times New Roman"/>
          <w:sz w:val="26"/>
          <w:szCs w:val="26"/>
        </w:rPr>
        <w:t>К основным полномочиям контрольно-счетного органа муниципального образования относятся:</w:t>
      </w:r>
    </w:p>
    <w:p>
      <w:pPr>
        <w:pStyle w:val="Normal"/>
        <w:ind w:firstLine="567"/>
        <w:jc w:val="both"/>
        <w:rPr>
          <w:rFonts w:eastAsia="Times New Roman" w:cs="Times New Roman"/>
          <w:sz w:val="26"/>
          <w:szCs w:val="26"/>
        </w:rPr>
      </w:pPr>
      <w:r>
        <w:rPr>
          <w:rFonts w:eastAsia="Times New Roman" w:cs="Times New Roman"/>
          <w:sz w:val="26"/>
          <w:szCs w:val="26"/>
        </w:rPr>
        <w:t>1) контроль за исполнением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2) экспертиза проектов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3) внешняя проверка годового отчета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pStyle w:val="Normal"/>
        <w:ind w:firstLine="567"/>
        <w:jc w:val="both"/>
        <w:rPr>
          <w:rFonts w:eastAsia="Times New Roman" w:cs="Times New Roman"/>
          <w:sz w:val="26"/>
          <w:szCs w:val="26"/>
        </w:rPr>
      </w:pPr>
      <w:r>
        <w:rPr>
          <w:rFonts w:eastAsia="Times New Roman" w:cs="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pPr>
        <w:pStyle w:val="Normal"/>
        <w:ind w:firstLine="567"/>
        <w:jc w:val="both"/>
        <w:rPr>
          <w:rFonts w:eastAsia="Times New Roman" w:cs="Times New Roman"/>
          <w:sz w:val="26"/>
          <w:szCs w:val="26"/>
        </w:rPr>
      </w:pPr>
      <w:r>
        <w:rPr>
          <w:rFonts w:eastAsia="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pPr>
        <w:pStyle w:val="Normal"/>
        <w:ind w:firstLine="567"/>
        <w:jc w:val="both"/>
        <w:rPr>
          <w:rFonts w:eastAsia="Times New Roman" w:cs="Times New Roman"/>
          <w:sz w:val="26"/>
          <w:szCs w:val="26"/>
        </w:rPr>
      </w:pPr>
      <w:r>
        <w:rPr>
          <w:rFonts w:eastAsia="Times New Roman" w:cs="Times New Roman"/>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муниципального образования и главе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участие в пределах полномочий в мероприятиях, направленных на противодействие коррупции;</w:t>
      </w:r>
    </w:p>
    <w:p>
      <w:pPr>
        <w:pStyle w:val="Normal"/>
        <w:ind w:firstLine="567"/>
        <w:jc w:val="both"/>
        <w:rPr>
          <w:rFonts w:eastAsia="Times New Roman" w:cs="Times New Roman"/>
          <w:sz w:val="26"/>
          <w:szCs w:val="26"/>
        </w:rPr>
      </w:pPr>
      <w:r>
        <w:rPr>
          <w:rFonts w:eastAsia="Times New Roman" w:cs="Times New Roman"/>
          <w:sz w:val="26"/>
          <w:szCs w:val="26"/>
        </w:rPr>
        <w:t>11) иные полномочия в сфере внешнего муниципального финансового контроля, установленные федеральными законами, уставом и решениями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3. Совет осуществляет следующие формы финансового контроля:</w:t>
      </w:r>
    </w:p>
    <w:p>
      <w:pPr>
        <w:pStyle w:val="Normal"/>
        <w:ind w:firstLine="567"/>
        <w:jc w:val="both"/>
        <w:rPr>
          <w:rFonts w:eastAsia="Times New Roman" w:cs="Times New Roman"/>
          <w:sz w:val="26"/>
          <w:szCs w:val="26"/>
        </w:rPr>
      </w:pPr>
      <w:r>
        <w:rPr>
          <w:rFonts w:eastAsia="Times New Roman" w:cs="Times New Roman"/>
          <w:sz w:val="26"/>
          <w:szCs w:val="26"/>
        </w:rPr>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pPr>
        <w:pStyle w:val="Normal"/>
        <w:ind w:firstLine="567"/>
        <w:jc w:val="both"/>
        <w:rPr>
          <w:rFonts w:eastAsia="Times New Roman" w:cs="Times New Roman"/>
          <w:sz w:val="26"/>
          <w:szCs w:val="26"/>
        </w:rPr>
      </w:pPr>
      <w:r>
        <w:rPr>
          <w:rFonts w:eastAsia="Times New Roman" w:cs="Times New Roman"/>
          <w:sz w:val="26"/>
          <w:szCs w:val="26"/>
        </w:rPr>
        <w:t>текущий контроль - в ходе рассмотрения отдельных вопросов исполнения местного бюджета на заседаниях комитетов, комиссий, рабочих групп Совета муниципального образования в ходе депутатских слушаний и в связи с депутатскими запросами;</w:t>
      </w:r>
    </w:p>
    <w:p>
      <w:pPr>
        <w:pStyle w:val="Normal"/>
        <w:ind w:firstLine="567"/>
        <w:jc w:val="both"/>
        <w:rPr>
          <w:rFonts w:eastAsia="Times New Roman" w:cs="Times New Roman"/>
          <w:sz w:val="26"/>
          <w:szCs w:val="26"/>
        </w:rPr>
      </w:pPr>
      <w:r>
        <w:rPr>
          <w:rFonts w:eastAsia="Times New Roman" w:cs="Times New Roman"/>
          <w:sz w:val="26"/>
          <w:szCs w:val="26"/>
        </w:rPr>
        <w:t>последующий контроль - в ходе рассмотрения и утверждения отчетов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4. Контроль Совета муниципального образования предусматривает право Совета муниципального образования на:</w:t>
      </w:r>
    </w:p>
    <w:p>
      <w:pPr>
        <w:pStyle w:val="Normal"/>
        <w:ind w:firstLine="567"/>
        <w:jc w:val="both"/>
        <w:rPr>
          <w:rFonts w:eastAsia="Times New Roman" w:cs="Times New Roman"/>
          <w:sz w:val="26"/>
          <w:szCs w:val="26"/>
        </w:rPr>
      </w:pPr>
      <w:r>
        <w:rPr>
          <w:rFonts w:eastAsia="Times New Roman" w:cs="Times New Roman"/>
          <w:sz w:val="26"/>
          <w:szCs w:val="26"/>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получение от администрации муниципального образования оперативной информации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 утверждение (не утверждение) отчета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 создание собственного контрольного органа;</w:t>
      </w:r>
    </w:p>
    <w:p>
      <w:pPr>
        <w:pStyle w:val="Normal"/>
        <w:ind w:firstLine="567"/>
        <w:jc w:val="both"/>
        <w:rPr>
          <w:rFonts w:eastAsia="Times New Roman" w:cs="Times New Roman"/>
          <w:sz w:val="26"/>
          <w:szCs w:val="26"/>
        </w:rPr>
      </w:pPr>
      <w:r>
        <w:rPr>
          <w:rFonts w:eastAsia="Times New Roman" w:cs="Times New Roman"/>
          <w:sz w:val="26"/>
          <w:szCs w:val="26"/>
        </w:rPr>
        <w:t>- вынесение оценки деятельности органов, исполняющих местный бюджет.</w:t>
      </w:r>
    </w:p>
    <w:p>
      <w:pPr>
        <w:pStyle w:val="Normal"/>
        <w:ind w:firstLine="567"/>
        <w:jc w:val="both"/>
        <w:rPr>
          <w:rFonts w:eastAsia="Times New Roman" w:cs="Times New Roman"/>
          <w:sz w:val="26"/>
          <w:szCs w:val="26"/>
        </w:rPr>
      </w:pPr>
      <w:r>
        <w:rPr>
          <w:rFonts w:eastAsia="Times New Roman" w:cs="Times New Roman"/>
          <w:sz w:val="26"/>
          <w:szCs w:val="26"/>
        </w:rPr>
        <w:t>5. Администрация муниципального образования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77. Составление и утверждение отчета об исполнении местного бюджета</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Отчет об исполнении местного бюджета разрабатывается и утверждается в форме проекта правового акта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2. Администрация муниципального образования осуществляет составление отчета об исполнении местного бюджета в соответствии с той же структурой и бюджетной классификацией, которые применялись при утверждении бюджета.</w:t>
      </w:r>
    </w:p>
    <w:p>
      <w:pPr>
        <w:pStyle w:val="Normal"/>
        <w:ind w:firstLine="567"/>
        <w:jc w:val="both"/>
        <w:rPr/>
      </w:pPr>
      <w:r>
        <w:rPr>
          <w:rFonts w:eastAsia="Times New Roman" w:cs="Times New Roman"/>
          <w:sz w:val="26"/>
          <w:szCs w:val="26"/>
        </w:rPr>
        <w:t>Отчет об исполнении местного бюджета за прошедший финансовый год представляется в Совет муниципального образования администрацией муниципального образования в форме проекта муниципального правового акта Совета муниципального образования вместе с документами и материалами, предусмотренными </w:t>
      </w:r>
      <w:hyperlink r:id="rId59">
        <w:r>
          <w:rPr>
            <w:rStyle w:val="Style14"/>
            <w:rFonts w:eastAsia="Times New Roman" w:cs="Times New Roman"/>
            <w:sz w:val="26"/>
            <w:szCs w:val="26"/>
          </w:rPr>
          <w:t>Бюджетным кодексом Российской Федерации</w:t>
        </w:r>
      </w:hyperlink>
      <w:r>
        <w:rPr>
          <w:rFonts w:eastAsia="Times New Roman" w:cs="Times New Roman"/>
          <w:sz w:val="26"/>
          <w:szCs w:val="26"/>
        </w:rPr>
        <w:t>, не позднее 1 мая текущего года.</w:t>
      </w:r>
    </w:p>
    <w:p>
      <w:pPr>
        <w:pStyle w:val="Normal"/>
        <w:ind w:firstLine="567"/>
        <w:jc w:val="both"/>
        <w:rPr>
          <w:rFonts w:eastAsia="Times New Roman" w:cs="Times New Roman"/>
          <w:sz w:val="26"/>
          <w:szCs w:val="26"/>
        </w:rPr>
      </w:pPr>
      <w:r>
        <w:rPr>
          <w:rFonts w:eastAsia="Times New Roman" w:cs="Times New Roman"/>
          <w:sz w:val="26"/>
          <w:szCs w:val="26"/>
        </w:rPr>
        <w:t>3. До начала рассмотрения отчета проводится внешняя проверка отчета.</w:t>
      </w:r>
    </w:p>
    <w:p>
      <w:pPr>
        <w:pStyle w:val="Normal"/>
        <w:ind w:firstLine="567"/>
        <w:jc w:val="both"/>
        <w:rPr>
          <w:rFonts w:eastAsia="Times New Roman" w:cs="Times New Roman"/>
          <w:sz w:val="26"/>
          <w:szCs w:val="26"/>
        </w:rPr>
      </w:pPr>
      <w:r>
        <w:rPr>
          <w:rFonts w:eastAsia="Times New Roman" w:cs="Times New Roman"/>
          <w:sz w:val="26"/>
          <w:szCs w:val="26"/>
        </w:rPr>
        <w:t>4. Отчет об исполнении местного бюджета выносится на публичные слушания, назначаемые Советом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5. Совет муниципального образования принимает решение по отчету после получения результатов проверки отчета и рассмотрения отчета на публичных слушаниях.</w:t>
      </w:r>
    </w:p>
    <w:p>
      <w:pPr>
        <w:pStyle w:val="Normal"/>
        <w:ind w:firstLine="567"/>
        <w:jc w:val="both"/>
        <w:rPr>
          <w:rFonts w:eastAsia="Times New Roman" w:cs="Times New Roman"/>
          <w:sz w:val="26"/>
          <w:szCs w:val="26"/>
        </w:rPr>
      </w:pPr>
      <w:r>
        <w:rPr>
          <w:rFonts w:eastAsia="Times New Roman" w:cs="Times New Roman"/>
          <w:sz w:val="26"/>
          <w:szCs w:val="26"/>
        </w:rPr>
        <w:t>6. По результатам рассмотрения отчета об исполнении местного бюджета Совет муниципального образования принимает решение об утверждении либо отклонении решения об исполнении местного бюджета.</w:t>
      </w:r>
    </w:p>
    <w:p>
      <w:pPr>
        <w:pStyle w:val="Normal"/>
        <w:ind w:firstLine="567"/>
        <w:jc w:val="both"/>
        <w:rPr>
          <w:rFonts w:eastAsia="Times New Roman" w:cs="Times New Roman"/>
          <w:sz w:val="26"/>
          <w:szCs w:val="26"/>
        </w:rPr>
      </w:pPr>
      <w:r>
        <w:rPr>
          <w:rFonts w:eastAsia="Times New Roman" w:cs="Times New Roman"/>
          <w:sz w:val="26"/>
          <w:szCs w:val="26"/>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78. Управление муниципальным долгом</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1. Управление муниципальным долгом осуществляет администрация муниципального образования.</w:t>
      </w:r>
    </w:p>
    <w:p>
      <w:pPr>
        <w:pStyle w:val="Normal"/>
        <w:ind w:firstLine="567"/>
        <w:jc w:val="both"/>
        <w:rPr/>
      </w:pPr>
      <w:r>
        <w:rPr>
          <w:rFonts w:eastAsia="Times New Roman" w:cs="Times New Roman"/>
          <w:sz w:val="26"/>
          <w:szCs w:val="26"/>
        </w:rPr>
        <w:t>2. Управление муниципальным долгом осуществляется с соблюдением требований, установленных в статьях 92.1, 107 и 111 </w:t>
      </w:r>
      <w:hyperlink r:id="rId60">
        <w:r>
          <w:rPr>
            <w:rStyle w:val="Style14"/>
            <w:rFonts w:eastAsia="Times New Roman" w:cs="Times New Roman"/>
            <w:sz w:val="26"/>
            <w:szCs w:val="26"/>
          </w:rPr>
          <w:t>Бюджетного кодекса Российской Федерации</w:t>
        </w:r>
      </w:hyperlink>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pPr>
        <w:pStyle w:val="Normal"/>
        <w:ind w:firstLine="567"/>
        <w:jc w:val="both"/>
        <w:rPr>
          <w:rFonts w:eastAsia="Times New Roman" w:cs="Times New Roman"/>
          <w:sz w:val="26"/>
          <w:szCs w:val="26"/>
        </w:rPr>
      </w:pPr>
      <w:r>
        <w:rPr>
          <w:rFonts w:eastAsia="Times New Roman" w:cs="Times New Roman"/>
          <w:sz w:val="26"/>
          <w:szCs w:val="26"/>
        </w:rPr>
        <w:t>Совет муниципального образования на этапе принятия решения о бюджете и администрация муниципального образования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pPr>
        <w:pStyle w:val="Normal"/>
        <w:ind w:firstLine="567"/>
        <w:jc w:val="both"/>
        <w:rPr/>
      </w:pPr>
      <w:r>
        <w:rPr>
          <w:rFonts w:eastAsia="Times New Roman" w:cs="Times New Roman"/>
          <w:sz w:val="26"/>
          <w:szCs w:val="26"/>
        </w:rPr>
        <w:t>3. Администрация муниципального образования ведет муниципальную долговую книгу, куда вносятся сведения в соответствии с требованиями </w:t>
      </w:r>
      <w:hyperlink r:id="rId61">
        <w:r>
          <w:rPr>
            <w:rStyle w:val="Style14"/>
            <w:rFonts w:eastAsia="Times New Roman" w:cs="Times New Roman"/>
            <w:sz w:val="26"/>
            <w:szCs w:val="26"/>
          </w:rPr>
          <w:t>Бюджетного кодекса Российской Федерации</w:t>
        </w:r>
      </w:hyperlink>
      <w:r>
        <w:rPr>
          <w:rFonts w:eastAsia="Times New Roman" w:cs="Times New Roman"/>
          <w:sz w:val="26"/>
          <w:szCs w:val="26"/>
        </w:rPr>
        <w:t>, а также в соответствии с порядком ведения муниципальной долговой книги муниципального образования, утверждаемым администрацией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9. Ответственность органов местного самоуправления и должностных лиц местного самоуправления.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79. Ответственность органов местного самоуправления и должностных лиц местного самоуправления</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80. Ответственность органов местного самоуправления, депутатов, главы муниципального образования перед населением</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Население муниципального образования вправе отозвать депутатов, главу муниципального образования в соответствии с федеральным законодательством и настоящим уставом.</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81. Ответственность органов местного самоуправления и должностных лиц местного самоуправления муниципального образования перед государством</w:t>
      </w:r>
      <w:r>
        <w:rPr>
          <w:rFonts w:eastAsia="Times New Roman" w:cs="Times New Roman"/>
          <w:sz w:val="26"/>
          <w:szCs w:val="26"/>
        </w:rPr>
        <w:t>.</w:t>
      </w:r>
    </w:p>
    <w:p>
      <w:pPr>
        <w:pStyle w:val="Normal"/>
        <w:ind w:firstLine="567"/>
        <w:jc w:val="both"/>
        <w:rPr/>
      </w:pPr>
      <w:r>
        <w:rPr>
          <w:rFonts w:eastAsia="Times New Roman" w:cs="Times New Roman"/>
          <w:sz w:val="26"/>
          <w:szCs w:val="26"/>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62">
        <w:r>
          <w:rPr>
            <w:rStyle w:val="Style14"/>
            <w:rFonts w:eastAsia="Times New Roman" w:cs="Times New Roman"/>
            <w:sz w:val="26"/>
            <w:szCs w:val="26"/>
          </w:rPr>
          <w:t>Конституции Российской Федерации</w:t>
        </w:r>
      </w:hyperlink>
      <w:r>
        <w:rPr>
          <w:rFonts w:eastAsia="Times New Roman" w:cs="Times New Roman"/>
          <w:sz w:val="26"/>
          <w:szCs w:val="26"/>
        </w:rPr>
        <w:t>, федеральных конституционных законов, федеральных законов, законов Астраханской области, настоящего устава и иных случаях, предусмотренных законодательством.</w:t>
      </w:r>
    </w:p>
    <w:p>
      <w:pPr>
        <w:pStyle w:val="Normal"/>
        <w:ind w:firstLine="567"/>
        <w:jc w:val="both"/>
        <w:rPr/>
      </w:pPr>
      <w:r>
        <w:rPr>
          <w:rFonts w:eastAsia="Times New Roman" w:cs="Times New Roman"/>
          <w:sz w:val="26"/>
          <w:szCs w:val="26"/>
        </w:rPr>
        <w:t>Совет муниципального образования, глава муниципального образования, заместитель главы администрации муниципального образования несут ответственность перед государством в порядке, установленном </w:t>
      </w:r>
      <w:hyperlink r:id="rId63">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82. Удаление главы муниципального образования в отставку</w:t>
      </w:r>
      <w:r>
        <w:rPr>
          <w:rFonts w:eastAsia="Times New Roman" w:cs="Times New Roman"/>
          <w:sz w:val="26"/>
          <w:szCs w:val="26"/>
        </w:rPr>
        <w:t>.</w:t>
      </w:r>
    </w:p>
    <w:p>
      <w:pPr>
        <w:pStyle w:val="Normal"/>
        <w:ind w:firstLine="567"/>
        <w:jc w:val="both"/>
        <w:rPr/>
      </w:pPr>
      <w:r>
        <w:rPr>
          <w:rFonts w:eastAsia="Times New Roman" w:cs="Times New Roman"/>
          <w:sz w:val="26"/>
          <w:szCs w:val="26"/>
        </w:rPr>
        <w:t>1. Совет муниципального образования в соответствии с </w:t>
      </w:r>
      <w:hyperlink r:id="rId64">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муниципального образования или по инициативе Губернатора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2. Основаниями для удаления главы муниципального образования в отставку являются:</w:t>
      </w:r>
    </w:p>
    <w:p>
      <w:pPr>
        <w:pStyle w:val="Normal"/>
        <w:ind w:firstLine="567"/>
        <w:jc w:val="both"/>
        <w:rPr/>
      </w:pPr>
      <w:r>
        <w:rPr>
          <w:rFonts w:eastAsia="Times New Roman" w:cs="Times New Roman"/>
          <w:sz w:val="26"/>
          <w:szCs w:val="26"/>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65">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w:t>
      </w:r>
    </w:p>
    <w:p>
      <w:pPr>
        <w:pStyle w:val="Normal"/>
        <w:ind w:firstLine="567"/>
        <w:jc w:val="both"/>
        <w:rPr/>
      </w:pPr>
      <w:r>
        <w:rPr>
          <w:rFonts w:eastAsia="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66">
        <w:r>
          <w:rPr>
            <w:rStyle w:val="Style14"/>
            <w:rFonts w:eastAsia="Times New Roman" w:cs="Times New Roman"/>
            <w:sz w:val="26"/>
            <w:szCs w:val="26"/>
          </w:rPr>
          <w:t>Федеральным законом от 06.10.2003 №131-ФЗ</w:t>
        </w:r>
      </w:hyperlink>
      <w:r>
        <w:rPr>
          <w:rFonts w:eastAsia="Times New Roman" w:cs="Times New Roman"/>
          <w:sz w:val="26"/>
          <w:szCs w:val="26"/>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3) неудовлетворительная оценка деятельности главы муниципального образования Советом муниципального образования по результатам его ежегодного отчета перед Советом муниципального образования, данная два раза подряд;</w:t>
      </w:r>
    </w:p>
    <w:p>
      <w:pPr>
        <w:pStyle w:val="Normal"/>
        <w:ind w:firstLine="567"/>
        <w:jc w:val="both"/>
        <w:rPr>
          <w:rFonts w:eastAsia="Times New Roman" w:cs="Times New Roman"/>
          <w:sz w:val="26"/>
          <w:szCs w:val="26"/>
        </w:rPr>
      </w:pPr>
      <w:r>
        <w:rPr>
          <w:rFonts w:eastAsia="Times New Roman" w:cs="Times New Roman"/>
          <w:sz w:val="26"/>
          <w:szCs w:val="26"/>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ind w:firstLine="567"/>
        <w:jc w:val="both"/>
        <w:rPr>
          <w:rFonts w:eastAsia="Times New Roman" w:cs="Times New Roman"/>
          <w:sz w:val="26"/>
          <w:szCs w:val="26"/>
        </w:rPr>
      </w:pPr>
      <w:r>
        <w:rPr>
          <w:rFonts w:eastAsia="Times New Roman" w:cs="Times New Roman"/>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ind w:firstLine="567"/>
        <w:jc w:val="both"/>
        <w:rPr>
          <w:rFonts w:eastAsia="Times New Roman" w:cs="Times New Roman"/>
          <w:sz w:val="26"/>
          <w:szCs w:val="26"/>
        </w:rPr>
      </w:pPr>
      <w:r>
        <w:rPr>
          <w:rFonts w:eastAsia="Times New Roman" w:cs="Times New Roman"/>
          <w:sz w:val="26"/>
          <w:szCs w:val="26"/>
        </w:rPr>
        <w:t>3. Инициатива депутатов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Совета муниципального образования, оформляется в виде обращения, которое вносится в Совет муниципального образования. Указанное обращение вносится вместе с проектом решения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Астраханской области уведомляются не позднее дня, следующего за днем внесения указанного обращения в Совет.</w:t>
      </w:r>
    </w:p>
    <w:p>
      <w:pPr>
        <w:pStyle w:val="Normal"/>
        <w:ind w:firstLine="567"/>
        <w:jc w:val="both"/>
        <w:rPr>
          <w:rFonts w:eastAsia="Times New Roman" w:cs="Times New Roman"/>
          <w:sz w:val="26"/>
          <w:szCs w:val="26"/>
        </w:rPr>
      </w:pPr>
      <w:r>
        <w:rPr>
          <w:rFonts w:eastAsia="Times New Roman" w:cs="Times New Roman"/>
          <w:sz w:val="26"/>
          <w:szCs w:val="26"/>
        </w:rPr>
        <w:t>4. Рассмотрение инициативы депутатов Совета муниципального образования об удалении главы муниципального образования в отставку осуществляется с учетом мнения Губернатора Астраханской области.</w:t>
      </w:r>
    </w:p>
    <w:p>
      <w:pPr>
        <w:pStyle w:val="Normal"/>
        <w:ind w:firstLine="567"/>
        <w:jc w:val="both"/>
        <w:rPr/>
      </w:pPr>
      <w:r>
        <w:rPr>
          <w:rFonts w:eastAsia="Times New Roman" w:cs="Times New Roman"/>
          <w:sz w:val="26"/>
          <w:szCs w:val="26"/>
        </w:rPr>
        <w:t>5. В случае, если при рассмотрении инициативы депутатов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Астраханской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67">
        <w:r>
          <w:rPr>
            <w:rStyle w:val="Style14"/>
            <w:rFonts w:eastAsia="Times New Roman" w:cs="Times New Roman"/>
            <w:sz w:val="26"/>
            <w:szCs w:val="26"/>
          </w:rPr>
          <w:t>Федерального закона от 06.10.2003 №131-ФЗ</w:t>
        </w:r>
      </w:hyperlink>
      <w:r>
        <w:rPr>
          <w:rFonts w:eastAsia="Times New Roman" w:cs="Times New Roman"/>
          <w:sz w:val="26"/>
          <w:szCs w:val="26"/>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Астраханской области.</w:t>
      </w:r>
    </w:p>
    <w:p>
      <w:pPr>
        <w:pStyle w:val="Normal"/>
        <w:ind w:firstLine="567"/>
        <w:jc w:val="both"/>
        <w:rPr>
          <w:rFonts w:eastAsia="Times New Roman" w:cs="Times New Roman"/>
          <w:sz w:val="26"/>
          <w:szCs w:val="26"/>
        </w:rPr>
      </w:pPr>
      <w:r>
        <w:rPr>
          <w:rFonts w:eastAsia="Times New Roman" w:cs="Times New Roman"/>
          <w:sz w:val="26"/>
          <w:szCs w:val="26"/>
        </w:rPr>
        <w:t>6. Инициатива Губернатора Астраханской области об удалении главы муниципального образования в отставку оформляется в виде обращения, которое вносится в Совет муниципального образования вместе с проектом соответствующего решения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муниципального образования.</w:t>
      </w:r>
    </w:p>
    <w:p>
      <w:pPr>
        <w:pStyle w:val="Normal"/>
        <w:ind w:firstLine="567"/>
        <w:jc w:val="both"/>
        <w:rPr/>
      </w:pPr>
      <w:r>
        <w:rPr>
          <w:rFonts w:eastAsia="Times New Roman" w:cs="Times New Roman"/>
          <w:sz w:val="26"/>
          <w:szCs w:val="26"/>
        </w:rPr>
        <w:t>7. Рассмотрение инициативы депутатов Совета муниципального образования или Губернатора Астраханской области об удалении главы муниципального образования в отставку осуществляется Советом муниципального образования в течение одного месяца со дня внесения соответствующего обращения.</w:t>
      </w:r>
    </w:p>
    <w:p>
      <w:pPr>
        <w:pStyle w:val="Normal"/>
        <w:ind w:firstLine="567"/>
        <w:jc w:val="both"/>
        <w:rPr>
          <w:rFonts w:eastAsia="Times New Roman" w:cs="Times New Roman"/>
          <w:sz w:val="26"/>
          <w:szCs w:val="26"/>
        </w:rPr>
      </w:pPr>
      <w:r>
        <w:rPr>
          <w:rFonts w:eastAsia="Times New Roman" w:cs="Times New Roman"/>
          <w:sz w:val="26"/>
          <w:szCs w:val="26"/>
        </w:rPr>
      </w:r>
    </w:p>
    <w:p>
      <w:pPr>
        <w:pStyle w:val="Normal"/>
        <w:ind w:firstLine="567"/>
        <w:jc w:val="both"/>
        <w:rPr>
          <w:rFonts w:eastAsia="Times New Roman" w:cs="Times New Roman"/>
          <w:sz w:val="26"/>
          <w:szCs w:val="26"/>
        </w:rPr>
      </w:pPr>
      <w:r>
        <w:rPr>
          <w:rFonts w:eastAsia="Times New Roman" w:cs="Times New Roman"/>
          <w:sz w:val="26"/>
          <w:szCs w:val="26"/>
        </w:rPr>
        <w:t>8. Решение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9. Решение об удалении главы муниципального образования в отставку подписывается депутатом, председательствующим на сессии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10. При рассмотрении и принятии Советом муниципального образования решения об удалении главы муниципального образования в отставку должны быть обеспечены:</w:t>
      </w:r>
    </w:p>
    <w:p>
      <w:pPr>
        <w:pStyle w:val="Normal"/>
        <w:ind w:firstLine="567"/>
        <w:jc w:val="both"/>
        <w:rPr>
          <w:rFonts w:eastAsia="Times New Roman" w:cs="Times New Roman"/>
          <w:sz w:val="26"/>
          <w:szCs w:val="26"/>
        </w:rPr>
      </w:pPr>
      <w:r>
        <w:rPr>
          <w:rFonts w:eastAsia="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или Губернатора Астраханской области и с проектом решения Совета муниципального образования об удалении его в отставку;</w:t>
      </w:r>
    </w:p>
    <w:p>
      <w:pPr>
        <w:pStyle w:val="Normal"/>
        <w:ind w:firstLine="567"/>
        <w:jc w:val="both"/>
        <w:rPr>
          <w:rFonts w:eastAsia="Times New Roman" w:cs="Times New Roman"/>
          <w:sz w:val="26"/>
          <w:szCs w:val="26"/>
        </w:rPr>
      </w:pPr>
      <w:r>
        <w:rPr>
          <w:rFonts w:eastAsia="Times New Roman" w:cs="Times New Roman"/>
          <w:sz w:val="26"/>
          <w:szCs w:val="26"/>
        </w:rPr>
        <w:t>2) предоставление ему возможности дать депутатам Совета муниципального образования объяснения по поводу обстоятельств, выдвигаемых в качестве основания для удаления в отставку.</w:t>
      </w:r>
    </w:p>
    <w:p>
      <w:pPr>
        <w:pStyle w:val="Normal"/>
        <w:ind w:firstLine="567"/>
        <w:jc w:val="both"/>
        <w:rPr>
          <w:rFonts w:eastAsia="Times New Roman" w:cs="Times New Roman"/>
          <w:sz w:val="26"/>
          <w:szCs w:val="26"/>
        </w:rPr>
      </w:pPr>
      <w:r>
        <w:rPr>
          <w:rFonts w:eastAsia="Times New Roman" w:cs="Times New Roman"/>
          <w:sz w:val="26"/>
          <w:szCs w:val="26"/>
        </w:rPr>
        <w:t>11. В случае если глава муниципального образования не согласен с решением Совета муниципального образования об удалении его в отставку, он вправе в письменном виде изложить свое особое мнение.</w:t>
      </w:r>
    </w:p>
    <w:p>
      <w:pPr>
        <w:pStyle w:val="Normal"/>
        <w:ind w:firstLine="567"/>
        <w:jc w:val="both"/>
        <w:rPr>
          <w:rFonts w:eastAsia="Times New Roman" w:cs="Times New Roman"/>
          <w:sz w:val="26"/>
          <w:szCs w:val="26"/>
        </w:rPr>
      </w:pPr>
      <w:r>
        <w:rPr>
          <w:rFonts w:eastAsia="Times New Roman" w:cs="Times New Roman"/>
          <w:sz w:val="26"/>
          <w:szCs w:val="26"/>
        </w:rPr>
        <w:t>12. Решение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13. В случае если инициатива депутатов Совета муниципального образования или Губернатора Астраханской области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муниципального образования не ранее чем через два месяца со дня проведения заседания Совета муниципального образования, на котором рассматривался указанный вопрос.</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83.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84. Контроль за деятельностью органов местного самоуправления и должностных лиц местного самоуправления</w:t>
      </w: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sz w:val="26"/>
          <w:szCs w:val="26"/>
        </w:rPr>
        <w:t>Органы местного самоуправления и должностные лица местного самоуправления муниципального образования,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нормативно-правовыми актами  Совета муниципального образования.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Глава 10. Заключительные положения.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Fonts w:eastAsia="Times New Roman" w:cs="Times New Roman"/>
          <w:b/>
          <w:bCs/>
          <w:sz w:val="26"/>
          <w:szCs w:val="26"/>
        </w:rPr>
        <w:t>Статья 85. О вступлении Устава в силу</w:t>
      </w:r>
      <w:r>
        <w:rPr>
          <w:rFonts w:eastAsia="Times New Roman" w:cs="Times New Roman"/>
          <w:sz w:val="26"/>
          <w:szCs w:val="26"/>
        </w:rPr>
        <w:t>.</w:t>
      </w:r>
    </w:p>
    <w:p>
      <w:pPr>
        <w:pStyle w:val="Normal"/>
        <w:ind w:firstLine="567"/>
        <w:jc w:val="both"/>
        <w:rPr>
          <w:rFonts w:eastAsia="Times New Roman" w:cs="Times New Roman"/>
          <w:sz w:val="26"/>
          <w:szCs w:val="26"/>
        </w:rPr>
      </w:pPr>
      <w:r>
        <w:rPr>
          <w:rFonts w:eastAsia="Times New Roman" w:cs="Times New Roman"/>
          <w:sz w:val="26"/>
          <w:szCs w:val="26"/>
        </w:rPr>
        <w:t>Устав муниципального образования вступает в силу после его официального опубликования (обнародования).</w:t>
      </w:r>
    </w:p>
    <w:p>
      <w:pPr>
        <w:pStyle w:val="Normal"/>
        <w:ind w:firstLine="567"/>
        <w:jc w:val="both"/>
        <w:rPr>
          <w:rFonts w:eastAsia="Times New Roman" w:cs="Times New Roman"/>
          <w:sz w:val="26"/>
          <w:szCs w:val="26"/>
        </w:rPr>
      </w:pPr>
      <w:r>
        <w:rPr>
          <w:rFonts w:eastAsia="Times New Roman" w:cs="Times New Roman"/>
          <w:sz w:val="26"/>
          <w:szCs w:val="26"/>
        </w:rPr>
        <w:t> </w:t>
      </w:r>
    </w:p>
    <w:p>
      <w:pPr>
        <w:pStyle w:val="Normal"/>
        <w:ind w:firstLine="567"/>
        <w:jc w:val="both"/>
        <w:rPr>
          <w:rFonts w:eastAsia="Times New Roman" w:cs="Times New Roman"/>
          <w:sz w:val="26"/>
          <w:szCs w:val="26"/>
        </w:rPr>
      </w:pPr>
      <w:r>
        <w:rPr/>
      </w:r>
    </w:p>
    <w:p>
      <w:pPr>
        <w:pStyle w:val="Normal"/>
        <w:rPr>
          <w:rFonts w:cs="Times New Roman"/>
          <w:sz w:val="26"/>
          <w:szCs w:val="26"/>
        </w:rPr>
      </w:pPr>
      <w:r>
        <w:rPr>
          <w:rFonts w:cs="Times New Roman"/>
          <w:sz w:val="26"/>
          <w:szCs w:val="26"/>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5940425" cy="8167370"/>
            <wp:effectExtent l="0" t="0" r="0" b="0"/>
            <wp:wrapSquare wrapText="largest"/>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68"/>
                    <a:stretch>
                      <a:fillRect/>
                    </a:stretch>
                  </pic:blipFill>
                  <pic:spPr bwMode="auto">
                    <a:xfrm>
                      <a:off x="0" y="0"/>
                      <a:ext cx="5940425" cy="8167370"/>
                    </a:xfrm>
                    <a:prstGeom prst="rect">
                      <a:avLst/>
                    </a:prstGeom>
                  </pic:spPr>
                </pic:pic>
              </a:graphicData>
            </a:graphic>
          </wp:anchor>
        </w:drawing>
      </w:r>
    </w:p>
    <w:p>
      <w:pPr>
        <w:pStyle w:val="Normal"/>
        <w:rPr/>
      </w:pPr>
      <w:r>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lang w:val="ru-RU"/>
        </w:rPr>
      </w:pPr>
      <w:r>
        <w:rPr>
          <w:lang w:val="ru-RU"/>
        </w:rPr>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67370"/>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69"/>
                    <a:stretch>
                      <a:fillRect/>
                    </a:stretch>
                  </pic:blipFill>
                  <pic:spPr bwMode="auto">
                    <a:xfrm>
                      <a:off x="0" y="0"/>
                      <a:ext cx="5940425" cy="8167370"/>
                    </a:xfrm>
                    <a:prstGeom prst="rect">
                      <a:avLst/>
                    </a:prstGeom>
                  </pic:spPr>
                </pic:pic>
              </a:graphicData>
            </a:graphic>
          </wp:anchor>
        </w:drawing>
      </w:r>
    </w:p>
    <w:sectPr>
      <w:footerReference w:type="default" r:id="rId70"/>
      <w:type w:val="nextPage"/>
      <w:pgSz w:w="11906" w:h="16838"/>
      <w:pgMar w:left="1701" w:right="850" w:header="0" w:top="1134" w:footer="1134" w:bottom="167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3346"/>
    <w:pPr>
      <w:widowControl w:val="false"/>
      <w:suppressAutoHyphens w:val="true"/>
      <w:bidi w:val="0"/>
      <w:spacing w:lineRule="auto" w:line="240" w:before="0" w:after="0"/>
      <w:jc w:val="left"/>
      <w:textAlignment w:val="baseline"/>
    </w:pPr>
    <w:rPr>
      <w:rFonts w:ascii="Times New Roman" w:hAnsi="Times New Roman" w:eastAsia="Andale Sans UI" w:cs="Tahoma"/>
      <w:color w:val="00000A"/>
      <w:sz w:val="24"/>
      <w:szCs w:val="24"/>
      <w:lang w:val="en-US" w:eastAsia="en-US" w:bidi="en-US"/>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70667f"/>
    <w:rPr>
      <w:color w:val="0000FF"/>
      <w:u w:val="single"/>
    </w:rPr>
  </w:style>
  <w:style w:type="character" w:styleId="FollowedHyperlink">
    <w:name w:val="FollowedHyperlink"/>
    <w:basedOn w:val="DefaultParagraphFont"/>
    <w:uiPriority w:val="99"/>
    <w:semiHidden/>
    <w:unhideWhenUsed/>
    <w:qFormat/>
    <w:rsid w:val="0070667f"/>
    <w:rPr>
      <w:color w:val="800080"/>
      <w:u w:val="single"/>
    </w:rPr>
  </w:style>
  <w:style w:type="character" w:styleId="Hyperlink" w:customStyle="1">
    <w:name w:val="hyperlink"/>
    <w:basedOn w:val="DefaultParagraphFont"/>
    <w:qFormat/>
    <w:rsid w:val="0070667f"/>
    <w:rPr/>
  </w:style>
  <w:style w:type="character" w:styleId="Style15" w:customStyle="1">
    <w:name w:val="Верхний колонтитул Знак"/>
    <w:basedOn w:val="DefaultParagraphFont"/>
    <w:link w:val="a7"/>
    <w:uiPriority w:val="99"/>
    <w:qFormat/>
    <w:rsid w:val="0070667f"/>
    <w:rPr>
      <w:rFonts w:eastAsia="" w:eastAsiaTheme="minorEastAsia"/>
      <w:lang w:eastAsia="ru-RU"/>
    </w:rPr>
  </w:style>
  <w:style w:type="character" w:styleId="Style16" w:customStyle="1">
    <w:name w:val="Нижний колонтитул Знак"/>
    <w:basedOn w:val="DefaultParagraphFont"/>
    <w:link w:val="a9"/>
    <w:uiPriority w:val="99"/>
    <w:qFormat/>
    <w:rsid w:val="0070667f"/>
    <w:rPr>
      <w:rFonts w:eastAsia="" w:eastAsiaTheme="minorEastAsia"/>
      <w:lang w:eastAsia="ru-RU"/>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03346"/>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paragraph" w:styleId="NormalWeb">
    <w:name w:val="Normal (Web)"/>
    <w:basedOn w:val="Normal"/>
    <w:uiPriority w:val="99"/>
    <w:unhideWhenUsed/>
    <w:qFormat/>
    <w:rsid w:val="0070667f"/>
    <w:pPr>
      <w:widowControl/>
      <w:suppressAutoHyphens w:val="false"/>
      <w:spacing w:beforeAutospacing="1" w:afterAutospacing="1"/>
      <w:textAlignment w:val="auto"/>
    </w:pPr>
    <w:rPr>
      <w:rFonts w:eastAsia="Times New Roman" w:cs="Times New Roman"/>
      <w:lang w:val="ru-RU" w:eastAsia="ru-RU" w:bidi="ar-SA"/>
    </w:rPr>
  </w:style>
  <w:style w:type="paragraph" w:styleId="Style22">
    <w:name w:val="Header"/>
    <w:basedOn w:val="Normal"/>
    <w:link w:val="a8"/>
    <w:uiPriority w:val="99"/>
    <w:unhideWhenUsed/>
    <w:rsid w:val="0070667f"/>
    <w:pPr>
      <w:widowControl/>
      <w:tabs>
        <w:tab w:val="center" w:pos="4677" w:leader="none"/>
        <w:tab w:val="right" w:pos="9355" w:leader="none"/>
      </w:tabs>
      <w:suppressAutoHyphens w:val="false"/>
      <w:textAlignment w:val="auto"/>
    </w:pPr>
    <w:rPr>
      <w:rFonts w:ascii="Calibri" w:hAnsi="Calibri" w:eastAsia="" w:cs="" w:asciiTheme="minorHAnsi" w:cstheme="minorBidi" w:eastAsiaTheme="minorEastAsia" w:hAnsiTheme="minorHAnsi"/>
      <w:sz w:val="22"/>
      <w:szCs w:val="22"/>
      <w:lang w:val="ru-RU" w:eastAsia="ru-RU" w:bidi="ar-SA"/>
    </w:rPr>
  </w:style>
  <w:style w:type="paragraph" w:styleId="Style23">
    <w:name w:val="Footer"/>
    <w:basedOn w:val="Normal"/>
    <w:link w:val="aa"/>
    <w:uiPriority w:val="99"/>
    <w:unhideWhenUsed/>
    <w:rsid w:val="0070667f"/>
    <w:pPr>
      <w:widowControl/>
      <w:tabs>
        <w:tab w:val="center" w:pos="4677" w:leader="none"/>
        <w:tab w:val="right" w:pos="9355" w:leader="none"/>
      </w:tabs>
      <w:suppressAutoHyphens w:val="false"/>
      <w:textAlignment w:val="auto"/>
    </w:pPr>
    <w:rPr>
      <w:rFonts w:ascii="Calibri" w:hAnsi="Calibri" w:eastAsia="" w:cs="" w:asciiTheme="minorHAnsi" w:cstheme="minorBidi" w:eastAsiaTheme="minorEastAsia" w:hAnsiTheme="minorHAnsi"/>
      <w:sz w:val="22"/>
      <w:szCs w:val="22"/>
      <w:lang w:val="ru-RU" w:eastAsia="ru-RU" w:bidi="ar-SA"/>
    </w:rPr>
  </w:style>
  <w:style w:type="paragraph" w:styleId="ListParagraph">
    <w:name w:val="List Paragraph"/>
    <w:basedOn w:val="Normal"/>
    <w:uiPriority w:val="34"/>
    <w:qFormat/>
    <w:rsid w:val="00912564"/>
    <w:pPr>
      <w:widowControl/>
      <w:suppressAutoHyphens w:val="false"/>
      <w:spacing w:lineRule="auto" w:line="276" w:before="0" w:after="200"/>
      <w:ind w:left="720" w:hanging="0"/>
      <w:contextualSpacing/>
      <w:textAlignment w:val="auto"/>
    </w:pPr>
    <w:rPr>
      <w:rFonts w:ascii="Calibri" w:hAnsi="Calibri" w:eastAsia="Times New Roman" w:cs="Times New Roman"/>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search.minjust.ru/bigs/showDocument.html?id=96E20C02-1B12-465A-B64C-24AA92270007" TargetMode="External"/><Relationship Id="rId3" Type="http://schemas.openxmlformats.org/officeDocument/2006/relationships/hyperlink" Target="http://pravo-search.minjust.ru/bigs/showDocument.html?id=15D4560C-D530-4955-BF7E-F734337AE80B" TargetMode="External"/><Relationship Id="rId4" Type="http://schemas.openxmlformats.org/officeDocument/2006/relationships/hyperlink" Target="http://pravo-search.minjust.ru/bigs/showDocument.html?id=E9A8D63A-1FCF-43DB-82C2-BB2C09F506F7" TargetMode="External"/><Relationship Id="rId5" Type="http://schemas.openxmlformats.org/officeDocument/2006/relationships/hyperlink" Target="http://pravo-search.minjust.ru/bigs/showDocument.html?id=15D4560C-D530-4955-BF7E-F734337AE80B" TargetMode="External"/><Relationship Id="rId6" Type="http://schemas.openxmlformats.org/officeDocument/2006/relationships/hyperlink" Target="http://pravo-search.minjust.ru/bigs/showDocument.html?id=96E20C02-1B12-465A-B64C-24AA92270007" TargetMode="External"/><Relationship Id="rId7" Type="http://schemas.openxmlformats.org/officeDocument/2006/relationships/hyperlink" Target="http://pravo-search.minjust.ru/bigs/showDocument.html?id=4F48675C-2DC2-4B7B-8F43-C7D17AB9072F" TargetMode="External"/><Relationship Id="rId8" Type="http://schemas.openxmlformats.org/officeDocument/2006/relationships/hyperlink" Target="http://pravo-search.minjust.ru/bigs/showDocument.html?id=96E20C02-1B12-465A-B64C-24AA92270007" TargetMode="External"/><Relationship Id="rId9" Type="http://schemas.openxmlformats.org/officeDocument/2006/relationships/hyperlink" Target="http://pravo-search.minjust.ru/bigs/showDocument.html?id=15D4560C-D530-4955-BF7E-F734337AE80B" TargetMode="External"/><Relationship Id="rId10" Type="http://schemas.openxmlformats.org/officeDocument/2006/relationships/hyperlink" Target="http://pravo-search.minjust.ru/bigs/showDocument.html?id=8F21B21C-A408-42C4-B9FE-A939B863C84A" TargetMode="External"/><Relationship Id="rId11"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96E20C02-1B12-465A-B64C-24AA92270007" TargetMode="External"/><Relationship Id="rId13"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96E20C02-1B12-465A-B64C-24AA92270007" TargetMode="External"/><Relationship Id="rId15" Type="http://schemas.openxmlformats.org/officeDocument/2006/relationships/hyperlink" Target="http://pravo-search.minjust.ru/bigs/showDocument.html?id=9AA48369-618A-4BB4-B4B8-AE15F2B7EBF6" TargetMode="External"/><Relationship Id="rId16"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23BFA9AF-B847-4F54-8403-F2E327C4305A" TargetMode="External"/><Relationship Id="rId18" Type="http://schemas.openxmlformats.org/officeDocument/2006/relationships/hyperlink" Target="http://pravo-search.minjust.ru/bigs/showDocument.html?id=EB042C48-DE0E-4DBE-8305-4D48DDDB63A2" TargetMode="External"/><Relationship Id="rId19"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pravo-search.minjust.ru/bigs/showDocument.html?id=96E20C02-1B12-465A-B64C-24AA92270007" TargetMode="External"/><Relationship Id="rId21" Type="http://schemas.openxmlformats.org/officeDocument/2006/relationships/hyperlink" Target="http://pravo-search.minjust.ru/bigs/showDocument.html?id=E066A51A-7827-48C0-9802-1A895B45A7DA" TargetMode="External"/><Relationship Id="rId22" Type="http://schemas.openxmlformats.org/officeDocument/2006/relationships/hyperlink" Target="http://pravo-search.minjust.ru/bigs/showDocument.html?id=15D4560C-D530-4955-BF7E-F734337AE80B" TargetMode="External"/><Relationship Id="rId23" Type="http://schemas.openxmlformats.org/officeDocument/2006/relationships/hyperlink" Target="http://pravo-search.minjust.ru/bigs/showDocument.html?id=96E20C02-1B12-465A-B64C-24AA92270007" TargetMode="External"/><Relationship Id="rId24" Type="http://schemas.openxmlformats.org/officeDocument/2006/relationships/hyperlink" Target="http://pravo-search.minjust.ru/bigs/showDocument.html?id=9AA48369-618A-4BB4-B4B8-AE15F2B7EBF6" TargetMode="External"/><Relationship Id="rId25"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pravo-search.minjust.ru/bigs/showDocument.html?id=96E20C02-1B12-465A-B64C-24AA92270007" TargetMode="External"/><Relationship Id="rId27" Type="http://schemas.openxmlformats.org/officeDocument/2006/relationships/hyperlink" Target="http://pravo-search.minjust.ru/bigs/showDocument.html?id=9AA48369-618A-4BB4-B4B8-AE15F2B7EBF6" TargetMode="External"/><Relationship Id="rId28" Type="http://schemas.openxmlformats.org/officeDocument/2006/relationships/hyperlink" Target="http://pravo-search.minjust.ru/bigs/showDocument.html?id=657E8284-BC2A-4A2A-B081-84E5E12B557E" TargetMode="External"/><Relationship Id="rId29" Type="http://schemas.openxmlformats.org/officeDocument/2006/relationships/hyperlink" Target="http://pravo-search.minjust.ru/bigs/showDocument.html?id=6785A26F-52A6-439E-A2E4-93801511E564" TargetMode="External"/><Relationship Id="rId30" Type="http://schemas.openxmlformats.org/officeDocument/2006/relationships/hyperlink" Target="http://pravo-search.minjust.ru/bigs/showDocument.html?id=BD2C591B-95F1-4410-A2FD-684D4C6F70FA" TargetMode="External"/><Relationship Id="rId31" Type="http://schemas.openxmlformats.org/officeDocument/2006/relationships/hyperlink" Target="http://pravo-search.minjust.ru/bigs/showDocument.html?id=6785A26F-52A6-439E-A2E4-93801511E564" TargetMode="External"/><Relationship Id="rId32" Type="http://schemas.openxmlformats.org/officeDocument/2006/relationships/hyperlink" Target="http://pravo-search.minjust.ru/bigs/showDocument.html?id=6785A26F-52A6-439E-A2E4-93801511E564" TargetMode="External"/><Relationship Id="rId33" Type="http://schemas.openxmlformats.org/officeDocument/2006/relationships/hyperlink" Target="http://pravo-search.minjust.ru/bigs/showDocument.html?id=6785A26F-52A6-439E-A2E4-93801511E564" TargetMode="External"/><Relationship Id="rId34" Type="http://schemas.openxmlformats.org/officeDocument/2006/relationships/hyperlink" Target="http://pravo-search.minjust.ru/bigs/showDocument.html?id=BD2C591B-95F1-4410-A2FD-684D4C6F70FA" TargetMode="External"/><Relationship Id="rId35" Type="http://schemas.openxmlformats.org/officeDocument/2006/relationships/hyperlink" Target="http://pravo-search.minjust.ru/bigs/showDocument.html?id=15D4560C-D530-4955-BF7E-F734337AE80B" TargetMode="External"/><Relationship Id="rId36" Type="http://schemas.openxmlformats.org/officeDocument/2006/relationships/hyperlink" Target="http://pravo-search.minjust.ru/bigs/showDocument.html?id=96E20C02-1B12-465A-B64C-24AA92270007" TargetMode="External"/><Relationship Id="rId37" Type="http://schemas.openxmlformats.org/officeDocument/2006/relationships/hyperlink" Target="http://pravo-search.minjust.ru/bigs/showDocument.html?id=15D4560C-D530-4955-BF7E-F734337AE80B" TargetMode="External"/><Relationship Id="rId38" Type="http://schemas.openxmlformats.org/officeDocument/2006/relationships/hyperlink" Target="http://pravo-search.minjust.ru/bigs/showDocument.html?id=4F48675C-2DC2-4B7B-8F43-C7D17AB9072F" TargetMode="External"/><Relationship Id="rId39" Type="http://schemas.openxmlformats.org/officeDocument/2006/relationships/hyperlink" Target="http://pravo-search.minjust.ru/bigs/showDocument.html?id=6785A26F-52A6-439E-A2E4-93801511E564" TargetMode="External"/><Relationship Id="rId40" Type="http://schemas.openxmlformats.org/officeDocument/2006/relationships/hyperlink" Target="http://pravo-search.minjust.ru/bigs/showDocument.html?id=1CB99FC5-B33D-4E37-8D77-6536735DF9B1" TargetMode="External"/><Relationship Id="rId41" Type="http://schemas.openxmlformats.org/officeDocument/2006/relationships/hyperlink" Target="http://pravo-search.minjust.ru/bigs/showDocument.html?id=D3E4512F-A4DB-4108-8B50-F37F4FB05D6E" TargetMode="External"/><Relationship Id="rId42" Type="http://schemas.openxmlformats.org/officeDocument/2006/relationships/hyperlink" Target="http://pravo-search.minjust.ru/bigs/showDocument.html?id=E066A51A-7827-48C0-9802-1A895B45A7DA" TargetMode="External"/><Relationship Id="rId43" Type="http://schemas.openxmlformats.org/officeDocument/2006/relationships/hyperlink" Target="http://pravo-search.minjust.ru/bigs/showDocument.html?id=15D4560C-D530-4955-BF7E-F734337AE80B" TargetMode="External"/><Relationship Id="rId44" Type="http://schemas.openxmlformats.org/officeDocument/2006/relationships/hyperlink" Target="http://pravo-search.minjust.ru/bigs/showDocument.html?id=96E20C02-1B12-465A-B64C-24AA92270007" TargetMode="External"/><Relationship Id="rId45" Type="http://schemas.openxmlformats.org/officeDocument/2006/relationships/hyperlink" Target="http://pravo-search.minjust.ru/bigs/showDocument.html?id=F7DE1846-3C6A-47AB-B440-B8E4CEA90C68" TargetMode="External"/><Relationship Id="rId46" Type="http://schemas.openxmlformats.org/officeDocument/2006/relationships/hyperlink" Target="http://pravo-search.minjust.ru/bigs/showDocument.html?id=96E20C02-1B12-465A-B64C-24AA92270007" TargetMode="External"/><Relationship Id="rId47" Type="http://schemas.openxmlformats.org/officeDocument/2006/relationships/hyperlink" Target="http://pravo-search.minjust.ru/bigs/showDocument.html?id=F7DE1846-3C6A-47AB-B440-B8E4CEA90C68" TargetMode="External"/><Relationship Id="rId48" Type="http://schemas.openxmlformats.org/officeDocument/2006/relationships/hyperlink" Target="http://pravo-search.minjust.ru/bigs/showDocument.html?id=15D4560C-D530-4955-BF7E-F734337AE80B" TargetMode="External"/><Relationship Id="rId49" Type="http://schemas.openxmlformats.org/officeDocument/2006/relationships/hyperlink" Target="http://pravo-search.minjust.ru/bigs/showDocument.html?id=8F21B21C-A408-42C4-B9FE-A939B863C84A" TargetMode="External"/><Relationship Id="rId50"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8F21B21C-A408-42C4-B9FE-A939B863C84A" TargetMode="External"/><Relationship Id="rId52" Type="http://schemas.openxmlformats.org/officeDocument/2006/relationships/hyperlink" Target="http://pravo-search.minjust.ru/bigs/showDocument.html?id=8F21B21C-A408-42C4-B9FE-A939B863C84A" TargetMode="External"/><Relationship Id="rId53" Type="http://schemas.openxmlformats.org/officeDocument/2006/relationships/hyperlink" Target="http://pravo-search.minjust.ru/bigs/showDocument.html?id=8F21B21C-A408-42C4-B9FE-A939B863C84A" TargetMode="External"/><Relationship Id="rId54"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8F21B21C-A408-42C4-B9FE-A939B863C84A" TargetMode="External"/><Relationship Id="rId56" Type="http://schemas.openxmlformats.org/officeDocument/2006/relationships/hyperlink" Target="http://pravo-search.minjust.ru/bigs/showDocument.html?id=8F21B21C-A408-42C4-B9FE-A939B863C84A" TargetMode="External"/><Relationship Id="rId57" Type="http://schemas.openxmlformats.org/officeDocument/2006/relationships/hyperlink" Target="http://pravo-search.minjust.ru/bigs/showDocument.html?id=8F21B21C-A408-42C4-B9FE-A939B863C84A" TargetMode="External"/><Relationship Id="rId58" Type="http://schemas.openxmlformats.org/officeDocument/2006/relationships/hyperlink" Target="http://pravo-search.minjust.ru/bigs/showDocument.html?id=AB8CD4C4-8D82-444E-83C5-FF5157A65F85" TargetMode="External"/><Relationship Id="rId59" Type="http://schemas.openxmlformats.org/officeDocument/2006/relationships/hyperlink" Target="http://pravo-search.minjust.ru/bigs/showDocument.html?id=8F21B21C-A408-42C4-B9FE-A939B863C84A" TargetMode="External"/><Relationship Id="rId60" Type="http://schemas.openxmlformats.org/officeDocument/2006/relationships/hyperlink" Target="http://pravo-search.minjust.ru/bigs/showDocument.html?id=8F21B21C-A408-42C4-B9FE-A939B863C84A" TargetMode="External"/><Relationship Id="rId61" Type="http://schemas.openxmlformats.org/officeDocument/2006/relationships/hyperlink" Target="http://pravo-search.minjust.ru/bigs/showDocument.html?id=8F21B21C-A408-42C4-B9FE-A939B863C84A" TargetMode="External"/><Relationship Id="rId62" Type="http://schemas.openxmlformats.org/officeDocument/2006/relationships/hyperlink" Target="http://pravo-search.minjust.ru/bigs/showDocument.html?id=15D4560C-D530-4955-BF7E-F734337AE80B" TargetMode="External"/><Relationship Id="rId63"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96E20C02-1B12-465A-B64C-24AA92270007" TargetMode="External"/><Relationship Id="rId66" Type="http://schemas.openxmlformats.org/officeDocument/2006/relationships/hyperlink" Target="http://pravo-search.minjust.ru/bigs/showDocument.html?id=96E20C02-1B12-465A-B64C-24AA92270007" TargetMode="External"/><Relationship Id="rId67" Type="http://schemas.openxmlformats.org/officeDocument/2006/relationships/hyperlink" Target="http://pravo-search.minjust.ru/bigs/showDocument.html?id=96E20C02-1B12-465A-B64C-24AA92270007" TargetMode="External"/><Relationship Id="rId68" Type="http://schemas.openxmlformats.org/officeDocument/2006/relationships/image" Target="media/image1.jpeg"/><Relationship Id="rId69" Type="http://schemas.openxmlformats.org/officeDocument/2006/relationships/image" Target="media/image2.jpeg"/><Relationship Id="rId70" Type="http://schemas.openxmlformats.org/officeDocument/2006/relationships/footer" Target="footer1.xml"/><Relationship Id="rId71" Type="http://schemas.openxmlformats.org/officeDocument/2006/relationships/fontTable" Target="fontTable.xml"/><Relationship Id="rId72" Type="http://schemas.openxmlformats.org/officeDocument/2006/relationships/settings" Target="settings.xml"/><Relationship Id="rId7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LibreOffice/5.2.0.4$Windows_x86 LibreOffice_project/066b007f5ebcc236395c7d282ba488bca6720265</Application>
  <Pages>59</Pages>
  <Words>17266</Words>
  <Characters>135974</Characters>
  <CharactersWithSpaces>152679</CharactersWithSpaces>
  <Paragraphs>864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2019-02-26T07:10:00Z</dcterms:created>
  <dc:creator>Admin</dc:creator>
  <dc:description/>
  <dc:language>ru-RU</dc:language>
  <cp:lastModifiedBy/>
  <dcterms:modified xsi:type="dcterms:W3CDTF">2019-09-20T10:29:35Z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