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9" w:rsidRDefault="009A475F" w:rsidP="009A475F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75F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75F" w:rsidRPr="009A475F" w:rsidRDefault="009A475F" w:rsidP="009A475F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A76" w:rsidRPr="00D46041" w:rsidRDefault="00ED7C99" w:rsidP="00403A7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60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7C99" w:rsidRPr="00D46041" w:rsidRDefault="00ED7C99" w:rsidP="00403A7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60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3A76" w:rsidRPr="00D460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3A76" w:rsidRPr="00D4604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403A76" w:rsidRPr="00D4604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03A76" w:rsidRPr="00D46041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403A76" w:rsidRPr="00D46041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области.</w:t>
      </w:r>
    </w:p>
    <w:p w:rsidR="00ED7C99" w:rsidRPr="00403A76" w:rsidRDefault="00ED7C99" w:rsidP="00403A76">
      <w:pPr>
        <w:pStyle w:val="a8"/>
        <w:rPr>
          <w:rFonts w:ascii="Times New Roman" w:hAnsi="Times New Roman" w:cs="Times New Roman"/>
        </w:rPr>
      </w:pPr>
    </w:p>
    <w:p w:rsidR="00ED7C99" w:rsidRPr="009A475F" w:rsidRDefault="00ED7C99" w:rsidP="00403A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5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A475F">
        <w:rPr>
          <w:rFonts w:ascii="Times New Roman" w:hAnsi="Times New Roman" w:cs="Times New Roman"/>
          <w:b/>
          <w:sz w:val="28"/>
          <w:szCs w:val="28"/>
        </w:rPr>
        <w:t>.</w:t>
      </w:r>
    </w:p>
    <w:p w:rsidR="00ED7C99" w:rsidRPr="0003379B" w:rsidRDefault="00ED7C99" w:rsidP="00403A76">
      <w:pPr>
        <w:pStyle w:val="a8"/>
      </w:pPr>
    </w:p>
    <w:p w:rsidR="00ED7C99" w:rsidRPr="00501A13" w:rsidRDefault="008D190A" w:rsidP="00403A7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bookmarkStart w:id="0" w:name="_GoBack"/>
      <w:bookmarkEnd w:id="0"/>
      <w:r w:rsidR="00403A76" w:rsidRPr="00D46041">
        <w:rPr>
          <w:rFonts w:ascii="Times New Roman" w:hAnsi="Times New Roman" w:cs="Times New Roman"/>
        </w:rPr>
        <w:t xml:space="preserve">  декабря  2021</w:t>
      </w:r>
      <w:r w:rsidR="00ED7C99" w:rsidRPr="00D46041">
        <w:rPr>
          <w:rFonts w:ascii="Times New Roman" w:hAnsi="Times New Roman" w:cs="Times New Roman"/>
        </w:rPr>
        <w:t xml:space="preserve"> года               </w:t>
      </w:r>
      <w:r w:rsidR="00ED7C99" w:rsidRPr="00D46041">
        <w:rPr>
          <w:rFonts w:ascii="Times New Roman" w:hAnsi="Times New Roman" w:cs="Times New Roman"/>
        </w:rPr>
        <w:tab/>
        <w:t xml:space="preserve">            </w:t>
      </w:r>
      <w:r w:rsidR="00ED7C99" w:rsidRPr="00D46041">
        <w:rPr>
          <w:rFonts w:ascii="Times New Roman" w:hAnsi="Times New Roman" w:cs="Times New Roman"/>
        </w:rPr>
        <w:tab/>
      </w:r>
      <w:r w:rsidR="00ED7C99" w:rsidRPr="00D46041">
        <w:rPr>
          <w:rFonts w:ascii="Times New Roman" w:hAnsi="Times New Roman" w:cs="Times New Roman"/>
        </w:rPr>
        <w:tab/>
      </w:r>
      <w:r w:rsidR="00D46041">
        <w:rPr>
          <w:rFonts w:ascii="Times New Roman" w:hAnsi="Times New Roman" w:cs="Times New Roman"/>
        </w:rPr>
        <w:t xml:space="preserve">                    </w:t>
      </w:r>
      <w:r w:rsidR="00ED7C99" w:rsidRPr="00D46041">
        <w:rPr>
          <w:rFonts w:ascii="Times New Roman" w:hAnsi="Times New Roman" w:cs="Times New Roman"/>
        </w:rPr>
        <w:tab/>
      </w:r>
      <w:r w:rsidR="00403A76" w:rsidRPr="00D46041">
        <w:rPr>
          <w:rFonts w:ascii="Times New Roman" w:hAnsi="Times New Roman" w:cs="Times New Roman"/>
        </w:rPr>
        <w:t xml:space="preserve">                    </w:t>
      </w:r>
      <w:r w:rsidR="00ED7C99" w:rsidRPr="00D46041">
        <w:rPr>
          <w:rFonts w:ascii="Times New Roman" w:hAnsi="Times New Roman" w:cs="Times New Roman"/>
        </w:rPr>
        <w:t xml:space="preserve">    </w:t>
      </w:r>
      <w:r w:rsidR="00ED7C99" w:rsidRPr="00D46041">
        <w:rPr>
          <w:rFonts w:ascii="Times New Roman" w:hAnsi="Times New Roman" w:cs="Times New Roman"/>
        </w:rPr>
        <w:tab/>
        <w:t>№</w:t>
      </w:r>
      <w:r w:rsidR="00403A76" w:rsidRPr="00D46041">
        <w:rPr>
          <w:rFonts w:ascii="Times New Roman" w:hAnsi="Times New Roman" w:cs="Times New Roman"/>
        </w:rPr>
        <w:t xml:space="preserve"> 000</w:t>
      </w:r>
    </w:p>
    <w:p w:rsidR="00ED7C99" w:rsidRDefault="00ED7C99" w:rsidP="00403A76">
      <w:pPr>
        <w:pStyle w:val="a8"/>
      </w:pPr>
    </w:p>
    <w:p w:rsidR="00ED7C99" w:rsidRPr="00403A76" w:rsidRDefault="00ED7C99" w:rsidP="00403A76">
      <w:pPr>
        <w:pStyle w:val="a8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заключения договора о целевом обучении между администрацией </w:t>
      </w:r>
      <w:r w:rsidR="00DB4EA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B4EA0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DB4EA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03A76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</w:t>
      </w:r>
    </w:p>
    <w:p w:rsidR="00D46041" w:rsidRPr="00403A76" w:rsidRDefault="00D46041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A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</w:t>
      </w:r>
      <w:r w:rsidR="00403A76">
        <w:rPr>
          <w:rFonts w:ascii="Times New Roman" w:hAnsi="Times New Roman" w:cs="Times New Roman"/>
          <w:sz w:val="28"/>
          <w:szCs w:val="28"/>
        </w:rPr>
        <w:t>едерации»,</w:t>
      </w:r>
      <w:r w:rsidR="00501A13">
        <w:rPr>
          <w:rFonts w:ascii="Times New Roman" w:hAnsi="Times New Roman" w:cs="Times New Roman"/>
          <w:sz w:val="28"/>
          <w:szCs w:val="28"/>
        </w:rPr>
        <w:t xml:space="preserve"> Федеральным законом РФ от</w:t>
      </w:r>
      <w:r w:rsidR="00042E0F">
        <w:rPr>
          <w:rFonts w:ascii="Times New Roman" w:hAnsi="Times New Roman" w:cs="Times New Roman"/>
          <w:sz w:val="28"/>
          <w:szCs w:val="28"/>
        </w:rPr>
        <w:t xml:space="preserve"> 03.08.2018  года № 337-ФЗ « О внесении изменений в отдельные законодательные акты Российской Федерации в части совершенствования целевого обучения»,  ч.6 ст. 7.1 Закона РФ № 237- ФЗ от 29.12.2012 года</w:t>
      </w:r>
      <w:proofErr w:type="gramEnd"/>
      <w:r w:rsidR="00042E0F">
        <w:rPr>
          <w:rFonts w:ascii="Times New Roman" w:hAnsi="Times New Roman" w:cs="Times New Roman"/>
          <w:sz w:val="28"/>
          <w:szCs w:val="28"/>
        </w:rPr>
        <w:t xml:space="preserve"> « Об образовании в Российской Федерации»,</w:t>
      </w:r>
      <w:r w:rsidR="00403A76">
        <w:rPr>
          <w:rFonts w:ascii="Times New Roman" w:hAnsi="Times New Roman" w:cs="Times New Roman"/>
          <w:sz w:val="28"/>
          <w:szCs w:val="28"/>
        </w:rPr>
        <w:t xml:space="preserve"> Законом Астраханской </w:t>
      </w:r>
      <w:r w:rsidR="00BF7E71">
        <w:rPr>
          <w:rFonts w:ascii="Times New Roman" w:hAnsi="Times New Roman" w:cs="Times New Roman"/>
          <w:sz w:val="28"/>
          <w:szCs w:val="28"/>
        </w:rPr>
        <w:t xml:space="preserve"> области от 04.09.2007 № 52</w:t>
      </w:r>
      <w:r w:rsidRPr="00403A76">
        <w:rPr>
          <w:rFonts w:ascii="Times New Roman" w:hAnsi="Times New Roman" w:cs="Times New Roman"/>
          <w:sz w:val="28"/>
          <w:szCs w:val="28"/>
        </w:rPr>
        <w:t>-</w:t>
      </w:r>
      <w:r w:rsidR="00BF7E71">
        <w:rPr>
          <w:rFonts w:ascii="Times New Roman" w:hAnsi="Times New Roman" w:cs="Times New Roman"/>
          <w:sz w:val="28"/>
          <w:szCs w:val="28"/>
        </w:rPr>
        <w:t>2007-ОЗ</w:t>
      </w:r>
      <w:r w:rsidRPr="00403A76">
        <w:rPr>
          <w:rFonts w:ascii="Times New Roman" w:hAnsi="Times New Roman" w:cs="Times New Roman"/>
          <w:sz w:val="28"/>
          <w:szCs w:val="28"/>
        </w:rPr>
        <w:t xml:space="preserve"> «О</w:t>
      </w:r>
      <w:r w:rsidR="00BF7E71">
        <w:rPr>
          <w:rFonts w:ascii="Times New Roman" w:hAnsi="Times New Roman" w:cs="Times New Roman"/>
          <w:sz w:val="28"/>
          <w:szCs w:val="28"/>
        </w:rPr>
        <w:t>б отдельных вопросах правового  регулирования</w:t>
      </w:r>
      <w:r w:rsidRPr="00403A76">
        <w:rPr>
          <w:rFonts w:ascii="Times New Roman" w:hAnsi="Times New Roman" w:cs="Times New Roman"/>
          <w:sz w:val="28"/>
          <w:szCs w:val="28"/>
        </w:rPr>
        <w:t xml:space="preserve"> муни</w:t>
      </w:r>
      <w:r w:rsidR="00403A76">
        <w:rPr>
          <w:rFonts w:ascii="Times New Roman" w:hAnsi="Times New Roman" w:cs="Times New Roman"/>
          <w:sz w:val="28"/>
          <w:szCs w:val="28"/>
        </w:rPr>
        <w:t>ципальной службы в Астраханской</w:t>
      </w:r>
      <w:r w:rsidRPr="00403A7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7E7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F7E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7E71">
        <w:rPr>
          <w:rFonts w:ascii="Times New Roman" w:hAnsi="Times New Roman" w:cs="Times New Roman"/>
          <w:sz w:val="28"/>
          <w:szCs w:val="28"/>
        </w:rPr>
        <w:t xml:space="preserve">ст13.1.) </w:t>
      </w:r>
      <w:r w:rsidRPr="00403A76">
        <w:rPr>
          <w:rFonts w:ascii="Times New Roman" w:hAnsi="Times New Roman" w:cs="Times New Roman"/>
          <w:sz w:val="28"/>
          <w:szCs w:val="28"/>
        </w:rPr>
        <w:t xml:space="preserve">, </w:t>
      </w:r>
      <w:r w:rsidR="00501A13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Астраханской области № 169-Пр от 28.05.2021 года « Об установлении квоты приёма на целевое </w:t>
      </w:r>
      <w:proofErr w:type="gramStart"/>
      <w:r w:rsidR="00501A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01A1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за счёт средств бюджета Астраханской области на период 2021 года» </w:t>
      </w:r>
      <w:r w:rsidRPr="00403A7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403A7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403A76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403A76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03A76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403A76">
        <w:rPr>
          <w:rFonts w:ascii="Times New Roman" w:hAnsi="Times New Roman" w:cs="Times New Roman"/>
          <w:sz w:val="28"/>
          <w:szCs w:val="28"/>
        </w:rPr>
        <w:t xml:space="preserve"> района Астраханской </w:t>
      </w:r>
      <w:r w:rsidRPr="00403A7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3A76" w:rsidRDefault="00403A76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>1.</w:t>
      </w:r>
      <w:r w:rsidRPr="00403A76">
        <w:rPr>
          <w:rFonts w:ascii="Times New Roman" w:hAnsi="Times New Roman" w:cs="Times New Roman"/>
          <w:sz w:val="28"/>
          <w:szCs w:val="28"/>
        </w:rPr>
        <w:tab/>
        <w:t>Утвердить Положение о порядке заключения договора о целево</w:t>
      </w:r>
      <w:r w:rsidR="00BF7E71">
        <w:rPr>
          <w:rFonts w:ascii="Times New Roman" w:hAnsi="Times New Roman" w:cs="Times New Roman"/>
          <w:sz w:val="28"/>
          <w:szCs w:val="28"/>
        </w:rPr>
        <w:t xml:space="preserve">м обучении между администрацией МО « 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03A76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 в администрации </w:t>
      </w:r>
      <w:r w:rsidR="00BF7E7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03A7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>2.</w:t>
      </w:r>
      <w:r w:rsidRPr="00403A76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на официальном сайте администрации </w:t>
      </w:r>
      <w:r w:rsidR="00BF7E71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03A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опубликования.</w:t>
      </w: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C99" w:rsidRPr="00403A76" w:rsidRDefault="00ED7C99" w:rsidP="00403A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3A7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BF7E71">
        <w:rPr>
          <w:rFonts w:ascii="Times New Roman" w:hAnsi="Times New Roman" w:cs="Times New Roman"/>
          <w:sz w:val="28"/>
          <w:szCs w:val="28"/>
        </w:rPr>
        <w:t xml:space="preserve">            В. С.  Игнатенко.</w:t>
      </w:r>
    </w:p>
    <w:p w:rsidR="00ED7C99" w:rsidRDefault="00ED7C99" w:rsidP="00BF7E71">
      <w:pPr>
        <w:pStyle w:val="a8"/>
      </w:pPr>
    </w:p>
    <w:p w:rsidR="00BF7E71" w:rsidRPr="00BF7E71" w:rsidRDefault="00BF7E71" w:rsidP="00BF7E7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D7C99" w:rsidRPr="00BF7E71" w:rsidRDefault="00ED7C99" w:rsidP="00BF7E7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F7E71">
        <w:rPr>
          <w:rFonts w:ascii="Times New Roman" w:hAnsi="Times New Roman" w:cs="Times New Roman"/>
          <w:sz w:val="20"/>
          <w:szCs w:val="20"/>
        </w:rPr>
        <w:t>Приложение</w:t>
      </w:r>
    </w:p>
    <w:p w:rsidR="00ED7C99" w:rsidRPr="00BF7E71" w:rsidRDefault="00ED7C99" w:rsidP="00BF7E7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F7E7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D7C99" w:rsidRPr="00BF7E71" w:rsidRDefault="00CD34B1" w:rsidP="00BF7E7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  <w:r w:rsidR="00ED7C99" w:rsidRPr="00BF7E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C99" w:rsidRPr="00042E0F" w:rsidRDefault="00BF7E71" w:rsidP="00042E0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20.12.2021 года № 000</w:t>
      </w:r>
    </w:p>
    <w:p w:rsidR="00ED7C99" w:rsidRPr="00BF7E71" w:rsidRDefault="00ED7C99" w:rsidP="00BF7E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Положение</w:t>
      </w:r>
    </w:p>
    <w:p w:rsidR="00ED7C99" w:rsidRPr="00BF7E71" w:rsidRDefault="00ED7C99" w:rsidP="00BF7E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о порядке заключения договора о целевом обучении между администрацией </w:t>
      </w:r>
      <w:r w:rsidR="00CD34B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D34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D34B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F7E71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 в администрации</w:t>
      </w:r>
    </w:p>
    <w:p w:rsidR="00ED7C99" w:rsidRDefault="00BF7E71" w:rsidP="00BF7E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F7E71" w:rsidRPr="00BF7E71" w:rsidRDefault="00BF7E71" w:rsidP="00BF7E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7C99" w:rsidRDefault="00ED7C99" w:rsidP="009A4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заключения договора о целевом обучении между администрацией</w:t>
      </w:r>
      <w:r w:rsidR="00BF7E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42E0F">
        <w:rPr>
          <w:rFonts w:ascii="Times New Roman" w:hAnsi="Times New Roman" w:cs="Times New Roman"/>
          <w:sz w:val="28"/>
          <w:szCs w:val="28"/>
        </w:rPr>
        <w:t xml:space="preserve"> </w:t>
      </w:r>
      <w:r w:rsidRPr="00BF7E71">
        <w:rPr>
          <w:rFonts w:ascii="Times New Roman" w:hAnsi="Times New Roman" w:cs="Times New Roman"/>
          <w:sz w:val="28"/>
          <w:szCs w:val="28"/>
        </w:rPr>
        <w:t xml:space="preserve"> и гражданином с обязательством последующего прохождения муниципальной службы в администрации муниципального образования </w:t>
      </w:r>
      <w:r w:rsidR="00BF7E7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 w:rsidR="00042E0F">
        <w:rPr>
          <w:rFonts w:ascii="Times New Roman" w:hAnsi="Times New Roman" w:cs="Times New Roman"/>
          <w:sz w:val="28"/>
          <w:szCs w:val="28"/>
        </w:rPr>
        <w:t xml:space="preserve"> </w:t>
      </w:r>
      <w:r w:rsidRPr="00BF7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75F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A475F">
        <w:rPr>
          <w:rFonts w:ascii="Times New Roman" w:hAnsi="Times New Roman" w:cs="Times New Roman"/>
          <w:sz w:val="28"/>
          <w:szCs w:val="28"/>
        </w:rPr>
        <w:t xml:space="preserve">При выявлении потребности в </w:t>
      </w:r>
      <w:proofErr w:type="spellStart"/>
      <w:r w:rsidR="009A475F">
        <w:rPr>
          <w:rFonts w:ascii="Times New Roman" w:hAnsi="Times New Roman" w:cs="Times New Roman"/>
          <w:sz w:val="28"/>
          <w:szCs w:val="28"/>
        </w:rPr>
        <w:t>высокопрофессинальных</w:t>
      </w:r>
      <w:proofErr w:type="spellEnd"/>
      <w:r w:rsidR="009A475F"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не позднее 1 апреля года приёма представляет в министерство образования и науки Астраханской области сведения по специальностям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 подготовки с указанием количества мест , по которым необходимо установить квоту.</w:t>
      </w:r>
    </w:p>
    <w:p w:rsidR="009A475F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предоставление дополнительных сведений по специальностям, направлениям подготовки с указанием количества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необходимо установить квоту , но не позднее 28 мая года приёма. </w:t>
      </w:r>
      <w:r w:rsidRPr="00DF23A6">
        <w:rPr>
          <w:rFonts w:ascii="Times New Roman" w:hAnsi="Times New Roman" w:cs="Times New Roman"/>
          <w:i/>
          <w:sz w:val="28"/>
          <w:szCs w:val="28"/>
        </w:rPr>
        <w:t>( редакция Постановления Правительства Астраханской области от 27.05.2020 года №237-П)</w:t>
      </w:r>
    </w:p>
    <w:p w:rsidR="00ED7C99" w:rsidRPr="00BF7E71" w:rsidRDefault="00DF23A6" w:rsidP="00DF2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C99" w:rsidRPr="00BF7E71">
        <w:rPr>
          <w:rFonts w:ascii="Times New Roman" w:hAnsi="Times New Roman" w:cs="Times New Roman"/>
          <w:sz w:val="28"/>
          <w:szCs w:val="28"/>
        </w:rPr>
        <w:t>. 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администрации муниципального образован</w:t>
      </w:r>
      <w:r w:rsidR="00BF7E71">
        <w:rPr>
          <w:rFonts w:ascii="Times New Roman" w:hAnsi="Times New Roman" w:cs="Times New Roman"/>
          <w:sz w:val="28"/>
          <w:szCs w:val="28"/>
        </w:rPr>
        <w:t xml:space="preserve">ия « 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в высокопрофессиональных специалистах за счет сре</w:t>
      </w:r>
      <w:r w:rsidR="009A475F">
        <w:rPr>
          <w:rFonts w:ascii="Times New Roman" w:hAnsi="Times New Roman" w:cs="Times New Roman"/>
          <w:sz w:val="28"/>
          <w:szCs w:val="28"/>
        </w:rPr>
        <w:t>дств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D34B1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ED7C99" w:rsidRPr="00BF7E71">
        <w:rPr>
          <w:rFonts w:ascii="Times New Roman" w:hAnsi="Times New Roman" w:cs="Times New Roman"/>
          <w:sz w:val="28"/>
          <w:szCs w:val="28"/>
        </w:rPr>
        <w:t>.</w:t>
      </w:r>
      <w:r w:rsidR="00042E0F">
        <w:rPr>
          <w:rFonts w:ascii="Times New Roman" w:hAnsi="Times New Roman" w:cs="Times New Roman"/>
          <w:sz w:val="28"/>
          <w:szCs w:val="28"/>
        </w:rPr>
        <w:t xml:space="preserve"> </w:t>
      </w:r>
      <w:r w:rsidR="00ED7C99" w:rsidRPr="00BF7E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</w:t>
      </w:r>
      <w:r w:rsidR="00BF7E71">
        <w:rPr>
          <w:rFonts w:ascii="Times New Roman" w:hAnsi="Times New Roman" w:cs="Times New Roman"/>
          <w:sz w:val="28"/>
          <w:szCs w:val="28"/>
        </w:rPr>
        <w:t xml:space="preserve">ия « </w:t>
      </w:r>
      <w:proofErr w:type="spellStart"/>
      <w:r w:rsidR="00BF7E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BF7E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D7C99" w:rsidRPr="00BF7E71">
        <w:rPr>
          <w:rFonts w:ascii="Times New Roman" w:hAnsi="Times New Roman" w:cs="Times New Roman"/>
          <w:sz w:val="28"/>
          <w:szCs w:val="28"/>
        </w:rPr>
        <w:t>, при выявлении перспективной потребности в высокопрофессиональных специалистах</w:t>
      </w:r>
      <w:proofErr w:type="gramStart"/>
      <w:r w:rsidR="00042E0F">
        <w:rPr>
          <w:rFonts w:ascii="Times New Roman" w:hAnsi="Times New Roman" w:cs="Times New Roman"/>
          <w:sz w:val="28"/>
          <w:szCs w:val="28"/>
        </w:rPr>
        <w:t xml:space="preserve"> </w:t>
      </w:r>
      <w:r w:rsidR="00ED7C99" w:rsidRPr="00BF7E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проводит отбор претендентов на заключение договоров о целевом обучении для замещения вакантных должностей муниципальной службы младшей и старшей групп должностей.</w:t>
      </w:r>
    </w:p>
    <w:p w:rsidR="00ED7C99" w:rsidRPr="00BF7E71" w:rsidRDefault="00DF23A6" w:rsidP="00DF2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между органом местного самоуправления и отобранным на конкурсной основе гражданином Российской Федерации либо гражданином иностранного государства - участником международных договоров Российской Федерации, в соответствии с которыми иностранные граждане имеют право находиться на </w:t>
      </w:r>
      <w:r w:rsidR="00ED7C99" w:rsidRPr="00BF7E71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службе, владеющим государственным языком Российск</w:t>
      </w:r>
      <w:r w:rsidR="00042E0F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и впервые получающим высшее или среднее профессиональное образование по очной форме обучения за счет средств бюджетов бюджетной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Федерации, достигшим </w:t>
      </w:r>
      <w:r w:rsidR="00ED7C99" w:rsidRPr="00042E0F">
        <w:rPr>
          <w:rFonts w:ascii="Times New Roman" w:hAnsi="Times New Roman" w:cs="Times New Roman"/>
          <w:sz w:val="18"/>
          <w:szCs w:val="18"/>
        </w:rPr>
        <w:t xml:space="preserve">(достигающим на момент получения документа об образовании </w:t>
      </w:r>
      <w:proofErr w:type="gramStart"/>
      <w:r w:rsidR="00ED7C99" w:rsidRPr="00042E0F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="00ED7C99" w:rsidRPr="00042E0F">
        <w:rPr>
          <w:rFonts w:ascii="Times New Roman" w:hAnsi="Times New Roman" w:cs="Times New Roman"/>
          <w:sz w:val="18"/>
          <w:szCs w:val="18"/>
        </w:rPr>
        <w:t xml:space="preserve">или) поступления на муниципальную службу) </w:t>
      </w:r>
      <w:r w:rsidR="00ED7C99" w:rsidRPr="00BF7E71">
        <w:rPr>
          <w:rFonts w:ascii="Times New Roman" w:hAnsi="Times New Roman" w:cs="Times New Roman"/>
          <w:sz w:val="28"/>
          <w:szCs w:val="28"/>
        </w:rPr>
        <w:t>возраста 18 лет.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C99" w:rsidRPr="00BF7E71">
        <w:rPr>
          <w:rFonts w:ascii="Times New Roman" w:hAnsi="Times New Roman" w:cs="Times New Roman"/>
          <w:sz w:val="28"/>
          <w:szCs w:val="28"/>
        </w:rPr>
        <w:t>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C99" w:rsidRPr="00BF7E71">
        <w:rPr>
          <w:rFonts w:ascii="Times New Roman" w:hAnsi="Times New Roman" w:cs="Times New Roman"/>
          <w:sz w:val="28"/>
          <w:szCs w:val="28"/>
        </w:rPr>
        <w:t>. Договор о целевом обучении с гражданином заключается на любом этапе освоения им образовательной программы в образовательной организации.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C99" w:rsidRPr="00BF7E71">
        <w:rPr>
          <w:rFonts w:ascii="Times New Roman" w:hAnsi="Times New Roman" w:cs="Times New Roman"/>
          <w:sz w:val="28"/>
          <w:szCs w:val="28"/>
        </w:rPr>
        <w:t>. Конкурс на заключение договора о</w:t>
      </w:r>
      <w:r w:rsidR="00042E0F">
        <w:rPr>
          <w:rFonts w:ascii="Times New Roman" w:hAnsi="Times New Roman" w:cs="Times New Roman"/>
          <w:sz w:val="28"/>
          <w:szCs w:val="28"/>
        </w:rPr>
        <w:t xml:space="preserve"> целевом обучении 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объявляется по решению представителя нанимателя (работодателя) при отсутствии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граждан, состоящих в кадровом резерве муниципа</w:t>
      </w:r>
      <w:r w:rsidR="0039670E">
        <w:rPr>
          <w:rFonts w:ascii="Times New Roman" w:hAnsi="Times New Roman" w:cs="Times New Roman"/>
          <w:sz w:val="28"/>
          <w:szCs w:val="28"/>
        </w:rPr>
        <w:t>льного образования Астраханской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области на замещение должностей муниципальной службы и проводится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конкурсной комиссией, состав и порядок формирования которой устанавливаются представительным органом муниципального образования.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7C99" w:rsidRPr="00BF7E71">
        <w:rPr>
          <w:rFonts w:ascii="Times New Roman" w:hAnsi="Times New Roman" w:cs="Times New Roman"/>
          <w:sz w:val="28"/>
          <w:szCs w:val="28"/>
        </w:rPr>
        <w:t>. Организацию проведения конкурса осуществляет кадровая служба органа местного самоуправления, для замещения должности в котором заключается договор о целевом обучении, либо ответственным лицом, обеспечивающим по решению представителя нанимателя (работодателя) исполнение функций кадровой службы органа местного самоуправления (далее - организатор конкурса).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C99" w:rsidRPr="00BF7E71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Информацию о проведении конкурса организатор конкурса  размещает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конкурса.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7C99" w:rsidRPr="00BF7E71">
        <w:rPr>
          <w:rFonts w:ascii="Times New Roman" w:hAnsi="Times New Roman" w:cs="Times New Roman"/>
          <w:sz w:val="28"/>
          <w:szCs w:val="28"/>
        </w:rPr>
        <w:t>Указанная информация должна содержать: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3) перечень документов, представляемых на конкурс;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4) время и место приема документов, срок, до истечения которого принимаются указанные документы;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5) дату, место и порядок проведения конкурса;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6) иные информационные материалы.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7C99" w:rsidRPr="00BF7E71">
        <w:rPr>
          <w:rFonts w:ascii="Times New Roman" w:hAnsi="Times New Roman" w:cs="Times New Roman"/>
          <w:sz w:val="28"/>
          <w:szCs w:val="28"/>
        </w:rPr>
        <w:t>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D7C99" w:rsidRPr="00BF7E71">
        <w:rPr>
          <w:rFonts w:ascii="Times New Roman" w:hAnsi="Times New Roman" w:cs="Times New Roman"/>
          <w:sz w:val="28"/>
          <w:szCs w:val="28"/>
        </w:rPr>
        <w:t>. В конкурсную документацию входят: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1) текст объявления о приеме документов для участия в конкурсе;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2) критерии определения победителя конкурса;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3) темы рефератов, вопросы анкет </w:t>
      </w:r>
      <w:proofErr w:type="gramStart"/>
      <w:r w:rsidRPr="00BF7E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7E71">
        <w:rPr>
          <w:rFonts w:ascii="Times New Roman" w:hAnsi="Times New Roman" w:cs="Times New Roman"/>
          <w:sz w:val="28"/>
          <w:szCs w:val="28"/>
        </w:rPr>
        <w:t>или) тестов;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4) иные документы, содержащие информацию о конкурсе.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4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ED7C99" w:rsidRPr="00BF7E71">
        <w:rPr>
          <w:rFonts w:ascii="Times New Roman" w:hAnsi="Times New Roman" w:cs="Times New Roman"/>
          <w:sz w:val="28"/>
          <w:szCs w:val="28"/>
        </w:rPr>
        <w:t>. Гражданин, изъявивший желание участвовать в конкурсе, представляет организатору конкурса следующие документы: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7" w:history="1">
        <w:r w:rsidRPr="00BF7E7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ED7C99" w:rsidRPr="00BF7E71" w:rsidRDefault="00ED7C99" w:rsidP="0004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E71">
        <w:rPr>
          <w:rFonts w:ascii="Times New Roman" w:hAnsi="Times New Roman" w:cs="Times New Roman"/>
          <w:sz w:val="28"/>
          <w:szCs w:val="28"/>
        </w:rPr>
        <w:t>5) спра</w:t>
      </w:r>
      <w:r w:rsidR="00042E0F">
        <w:rPr>
          <w:rFonts w:ascii="Times New Roman" w:hAnsi="Times New Roman" w:cs="Times New Roman"/>
          <w:sz w:val="28"/>
          <w:szCs w:val="28"/>
        </w:rPr>
        <w:t xml:space="preserve">вку образовательной организации </w:t>
      </w:r>
      <w:r w:rsidRPr="00BF7E71">
        <w:rPr>
          <w:rFonts w:ascii="Times New Roman" w:hAnsi="Times New Roman" w:cs="Times New Roman"/>
          <w:sz w:val="28"/>
          <w:szCs w:val="28"/>
        </w:rPr>
        <w:t>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</w:t>
      </w:r>
      <w:r w:rsidR="00042E0F"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 </w:t>
      </w:r>
      <w:r w:rsidRPr="00BF7E71">
        <w:rPr>
          <w:rFonts w:ascii="Times New Roman" w:hAnsi="Times New Roman" w:cs="Times New Roman"/>
          <w:sz w:val="28"/>
          <w:szCs w:val="28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</w:t>
      </w:r>
      <w:proofErr w:type="gramEnd"/>
      <w:r w:rsidRPr="00BF7E71">
        <w:rPr>
          <w:rFonts w:ascii="Times New Roman" w:hAnsi="Times New Roman" w:cs="Times New Roman"/>
          <w:sz w:val="28"/>
          <w:szCs w:val="28"/>
        </w:rPr>
        <w:t xml:space="preserve"> обязанностей, предусмотренных уставом и правилами внутреннего распорядка образовательной организации;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6)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Pr="00BF7E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7E71">
        <w:rPr>
          <w:rFonts w:ascii="Times New Roman" w:hAnsi="Times New Roman" w:cs="Times New Roman"/>
          <w:sz w:val="28"/>
          <w:szCs w:val="28"/>
        </w:rPr>
        <w:t xml:space="preserve"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</w:t>
      </w:r>
      <w:proofErr w:type="gramStart"/>
      <w:r w:rsidRPr="00BF7E71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BF7E71">
        <w:rPr>
          <w:rFonts w:ascii="Times New Roman" w:hAnsi="Times New Roman" w:cs="Times New Roman"/>
          <w:sz w:val="28"/>
          <w:szCs w:val="28"/>
        </w:rPr>
        <w:t xml:space="preserve"> малоимущим или является членом малоимущей семьи;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7)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>или) представление их не в полном объеме являются основанием для отказа гражданину в приеме документов.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7C99" w:rsidRPr="00BF7E71">
        <w:rPr>
          <w:rFonts w:ascii="Times New Roman" w:hAnsi="Times New Roman" w:cs="Times New Roman"/>
          <w:sz w:val="28"/>
          <w:szCs w:val="28"/>
        </w:rPr>
        <w:t>.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ED7C99" w:rsidRPr="00BF7E71">
        <w:rPr>
          <w:rFonts w:ascii="Times New Roman" w:hAnsi="Times New Roman" w:cs="Times New Roman"/>
          <w:sz w:val="28"/>
          <w:szCs w:val="28"/>
        </w:rPr>
        <w:t>. Гражданин не допускается к участию во втором этапе конкурса: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1) в связи с несоответствием гражданина требованиям, установленным </w:t>
      </w:r>
      <w:hyperlink w:anchor="P1801" w:history="1">
        <w:r w:rsidRPr="00BF7E7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D7C99" w:rsidRPr="00BF7E71">
        <w:rPr>
          <w:rFonts w:ascii="Times New Roman" w:hAnsi="Times New Roman" w:cs="Times New Roman"/>
          <w:sz w:val="28"/>
          <w:szCs w:val="28"/>
        </w:rPr>
        <w:t>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7C99" w:rsidRPr="00BF7E71">
        <w:rPr>
          <w:rFonts w:ascii="Times New Roman" w:hAnsi="Times New Roman" w:cs="Times New Roman"/>
          <w:sz w:val="28"/>
          <w:szCs w:val="28"/>
        </w:rPr>
        <w:t>. До начала второго этапа конкурса представитель нанимателя (работодатель) принимает решение о дате, времени и месте проведения конкурса.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Организатор конкурса не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- претенденты).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7C99" w:rsidRPr="00BF7E71">
        <w:rPr>
          <w:rFonts w:ascii="Times New Roman" w:hAnsi="Times New Roman" w:cs="Times New Roman"/>
          <w:sz w:val="28"/>
          <w:szCs w:val="28"/>
        </w:rPr>
        <w:t>. 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</w:t>
      </w:r>
    </w:p>
    <w:p w:rsidR="00ED7C99" w:rsidRPr="00BF7E71" w:rsidRDefault="00DF23A6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D7C99" w:rsidRPr="00BF7E71">
        <w:rPr>
          <w:rFonts w:ascii="Times New Roman" w:hAnsi="Times New Roman" w:cs="Times New Roman"/>
          <w:sz w:val="28"/>
          <w:szCs w:val="28"/>
        </w:rPr>
        <w:t>. Второй этап конкурса проводится при наличии двух и более претендентов.</w:t>
      </w:r>
    </w:p>
    <w:p w:rsidR="00EC3641" w:rsidRDefault="000E4BB4" w:rsidP="00DF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При проведении второго этапа конкурса конкурсная комиссия оценивает претендентов на основании представленных ими документов, указанных в </w:t>
      </w:r>
      <w:hyperlink w:anchor="P1824" w:history="1">
        <w:r w:rsidR="00ED7C99" w:rsidRPr="00BF7E7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результатам конкурсных процедур.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D7C99" w:rsidRPr="00BF7E71">
        <w:rPr>
          <w:rFonts w:ascii="Times New Roman" w:hAnsi="Times New Roman" w:cs="Times New Roman"/>
          <w:sz w:val="28"/>
          <w:szCs w:val="28"/>
        </w:rPr>
        <w:t>. 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анкетирования, тестирования, подготовки реферата.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Оценка достоинств участников конкурсных процедур осуществляется в баллах.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Критериями отбора (оценки) претендентов на заключение договора являются: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1"/>
      <w:bookmarkEnd w:id="2"/>
      <w:r w:rsidRPr="00BF7E71">
        <w:rPr>
          <w:rFonts w:ascii="Times New Roman" w:hAnsi="Times New Roman" w:cs="Times New Roman"/>
          <w:sz w:val="28"/>
          <w:szCs w:val="28"/>
        </w:rPr>
        <w:t>1) результаты единого государственного экзамена;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2) средний балл аттестата о среднем общем образовании;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3) средний балл промежуточной аттестации в образовательной организации, в которой гражданин впервые получает образование по очной </w:t>
      </w:r>
      <w:r w:rsidRPr="00BF7E71">
        <w:rPr>
          <w:rFonts w:ascii="Times New Roman" w:hAnsi="Times New Roman" w:cs="Times New Roman"/>
          <w:sz w:val="28"/>
          <w:szCs w:val="28"/>
        </w:rPr>
        <w:lastRenderedPageBreak/>
        <w:t>форме обучения за счет средств бюджетов бюджетной системы Российской Федерации;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4) результаты индивидуального собеседования;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5) результаты анкетирования;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6) результаты тестирования;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7"/>
      <w:bookmarkEnd w:id="3"/>
      <w:r w:rsidRPr="00BF7E71">
        <w:rPr>
          <w:rFonts w:ascii="Times New Roman" w:hAnsi="Times New Roman" w:cs="Times New Roman"/>
          <w:sz w:val="28"/>
          <w:szCs w:val="28"/>
        </w:rPr>
        <w:t>7) результаты оценки реферата.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Методика применения критериев отбора, предусмотренных в </w:t>
      </w:r>
      <w:hyperlink w:anchor="P1851" w:history="1">
        <w:r w:rsidRPr="00BF7E7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7" w:history="1">
        <w:r w:rsidRPr="00BF7E7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настоящего пункта, и подсчета баллов по ним определяется муниципальным правовым актом.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E71">
        <w:rPr>
          <w:rFonts w:ascii="Times New Roman" w:hAnsi="Times New Roman" w:cs="Times New Roman"/>
          <w:sz w:val="28"/>
          <w:szCs w:val="28"/>
        </w:rPr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</w:t>
      </w:r>
      <w:proofErr w:type="gramEnd"/>
      <w:r w:rsidRPr="00BF7E71">
        <w:rPr>
          <w:rFonts w:ascii="Times New Roman" w:hAnsi="Times New Roman" w:cs="Times New Roman"/>
          <w:sz w:val="28"/>
          <w:szCs w:val="28"/>
        </w:rPr>
        <w:t xml:space="preserve"> приемных семей.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D7C99" w:rsidRPr="00BF7E71">
        <w:rPr>
          <w:rFonts w:ascii="Times New Roman" w:hAnsi="Times New Roman" w:cs="Times New Roman"/>
          <w:sz w:val="28"/>
          <w:szCs w:val="28"/>
        </w:rPr>
        <w:t>. Порядок и условия проведения конкурсных процедур определяются муниципальным нормативным правовым актом с учетом требований настоящего Положения.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7C99" w:rsidRPr="00BF7E71">
        <w:rPr>
          <w:rFonts w:ascii="Times New Roman" w:hAnsi="Times New Roman" w:cs="Times New Roman"/>
          <w:sz w:val="28"/>
          <w:szCs w:val="28"/>
        </w:rPr>
        <w:t>. Конкурсная комиссия принимает решение о победителе конкурса по итогам рейтинга на выявление максимального результата.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D7C99" w:rsidRPr="00BF7E71">
        <w:rPr>
          <w:rFonts w:ascii="Times New Roman" w:hAnsi="Times New Roman" w:cs="Times New Roman"/>
          <w:sz w:val="28"/>
          <w:szCs w:val="28"/>
        </w:rPr>
        <w:t>. Решение конкурсной комиссии является основанием для заключения договора о целевом обучении с победителем конкурса.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В решении конкурсной комиссии может содержаться рекомендация об установлении конкретного срока (не менее срока, в течение которого орган местного самоуправления 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образовании.</w:t>
      </w:r>
      <w:proofErr w:type="gramEnd"/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7C99" w:rsidRPr="00BF7E71">
        <w:rPr>
          <w:rFonts w:ascii="Times New Roman" w:hAnsi="Times New Roman" w:cs="Times New Roman"/>
          <w:sz w:val="28"/>
          <w:szCs w:val="28"/>
        </w:rPr>
        <w:t>.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D7C99" w:rsidRPr="00BF7E71">
        <w:rPr>
          <w:rFonts w:ascii="Times New Roman" w:hAnsi="Times New Roman" w:cs="Times New Roman"/>
          <w:sz w:val="28"/>
          <w:szCs w:val="28"/>
        </w:rPr>
        <w:t>. Конкурсной комиссией может быть принято решение о том, что победители конкурса не выявлены.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D7C99" w:rsidRPr="00BF7E71">
        <w:rPr>
          <w:rFonts w:ascii="Times New Roman" w:hAnsi="Times New Roman" w:cs="Times New Roman"/>
          <w:sz w:val="28"/>
          <w:szCs w:val="28"/>
        </w:rPr>
        <w:t>. 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и отобранным на конкурсной основе гражданином.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D7C99" w:rsidRPr="00BF7E71">
        <w:rPr>
          <w:rFonts w:ascii="Times New Roman" w:hAnsi="Times New Roman" w:cs="Times New Roman"/>
          <w:sz w:val="28"/>
          <w:szCs w:val="28"/>
        </w:rPr>
        <w:t>. Орг</w:t>
      </w:r>
      <w:r w:rsidR="00EC3641">
        <w:rPr>
          <w:rFonts w:ascii="Times New Roman" w:hAnsi="Times New Roman" w:cs="Times New Roman"/>
          <w:sz w:val="28"/>
          <w:szCs w:val="28"/>
        </w:rPr>
        <w:t xml:space="preserve">анизатор конкурса 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информацию о результатах конкурса  размещает на официальном сайте органа местного самоуправления в информационно-телекоммуникационной сети "Интернет", а также в течение одного месяца со дня завершения конкурса сообщает в письменной форме о его результатах </w:t>
      </w:r>
      <w:r w:rsidR="00ED7C99" w:rsidRPr="00BF7E71">
        <w:rPr>
          <w:rFonts w:ascii="Times New Roman" w:hAnsi="Times New Roman" w:cs="Times New Roman"/>
          <w:sz w:val="28"/>
          <w:szCs w:val="28"/>
        </w:rPr>
        <w:lastRenderedPageBreak/>
        <w:t>претендентам, участвовавшим в конкурсе.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Перед заключением договора о целевом 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обучении по решению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 </w:t>
      </w:r>
      <w:hyperlink w:anchor="P1824" w:history="1">
        <w:r w:rsidR="00ED7C99" w:rsidRPr="00BF7E71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D7C99" w:rsidRPr="00BF7E71">
        <w:rPr>
          <w:rFonts w:ascii="Times New Roman" w:hAnsi="Times New Roman" w:cs="Times New Roman"/>
          <w:sz w:val="28"/>
          <w:szCs w:val="28"/>
        </w:rPr>
        <w:t>.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ED7C99" w:rsidRPr="00BF7E7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ED7C99" w:rsidRPr="00BF7E71">
        <w:rPr>
          <w:rFonts w:ascii="Times New Roman" w:hAnsi="Times New Roman" w:cs="Times New Roman"/>
          <w:sz w:val="28"/>
          <w:szCs w:val="28"/>
        </w:rPr>
        <w:t xml:space="preserve"> о целевом обучении заключается по типовой форме договора о целевом обучении, утвержденной постановлением Правительства Российской Федерации от 27 ноября 2013 года N 1076 "О порядке заключения и расторжения договора о целевом приеме и договора о целевом обучении".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D7C99" w:rsidRPr="00BF7E71">
        <w:rPr>
          <w:rFonts w:ascii="Times New Roman" w:hAnsi="Times New Roman" w:cs="Times New Roman"/>
          <w:sz w:val="28"/>
          <w:szCs w:val="28"/>
        </w:rPr>
        <w:t>. В договоре о целевом обучении предусматриваются: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Указанный срок в соответствии со </w:t>
      </w:r>
      <w:hyperlink r:id="rId9" w:history="1">
        <w:r w:rsidRPr="00BF7E71">
          <w:rPr>
            <w:rFonts w:ascii="Times New Roman" w:hAnsi="Times New Roman" w:cs="Times New Roman"/>
            <w:sz w:val="28"/>
            <w:szCs w:val="28"/>
          </w:rPr>
          <w:t>статьей 28.1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должен быть не менее срока, в течение которого орган местного самоуправления осуществлял меры социальной поддержки в соответствии с </w:t>
      </w:r>
      <w:hyperlink w:anchor="P1880" w:history="1">
        <w:r w:rsidRPr="00BF7E71">
          <w:rPr>
            <w:rFonts w:ascii="Times New Roman" w:hAnsi="Times New Roman" w:cs="Times New Roman"/>
            <w:sz w:val="28"/>
            <w:szCs w:val="28"/>
          </w:rPr>
          <w:t>подпунктом 4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настоящего пункта, и составлять не более пяти лет;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>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71">
        <w:rPr>
          <w:rFonts w:ascii="Times New Roman" w:hAnsi="Times New Roman" w:cs="Times New Roman"/>
          <w:sz w:val="28"/>
          <w:szCs w:val="28"/>
        </w:rPr>
        <w:t xml:space="preserve">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 w:rsidRPr="00BF7E71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BF7E71">
        <w:rPr>
          <w:rFonts w:ascii="Times New Roman" w:hAnsi="Times New Roman" w:cs="Times New Roman"/>
          <w:sz w:val="28"/>
          <w:szCs w:val="28"/>
        </w:rPr>
        <w:t xml:space="preserve"> установленного образца о высшем образовании или среднем профессиональном образовании;</w:t>
      </w:r>
    </w:p>
    <w:p w:rsidR="00ED7C99" w:rsidRPr="00BF7E71" w:rsidRDefault="00ED7C99" w:rsidP="00BF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0"/>
      <w:bookmarkEnd w:id="4"/>
      <w:r w:rsidRPr="00BF7E71">
        <w:rPr>
          <w:rFonts w:ascii="Times New Roman" w:hAnsi="Times New Roman" w:cs="Times New Roman"/>
          <w:sz w:val="28"/>
          <w:szCs w:val="28"/>
        </w:rPr>
        <w:t xml:space="preserve">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</w:t>
      </w:r>
      <w:hyperlink r:id="rId10" w:history="1">
        <w:r w:rsidRPr="00BF7E71">
          <w:rPr>
            <w:rFonts w:ascii="Times New Roman" w:hAnsi="Times New Roman" w:cs="Times New Roman"/>
            <w:sz w:val="28"/>
            <w:szCs w:val="28"/>
          </w:rPr>
          <w:t>частью 6 статьи 56</w:t>
        </w:r>
      </w:hyperlink>
      <w:r w:rsidRPr="00BF7E7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образовании в Российской Федерации".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D7C99" w:rsidRPr="00BF7E71">
        <w:rPr>
          <w:rFonts w:ascii="Times New Roman" w:hAnsi="Times New Roman" w:cs="Times New Roman"/>
          <w:sz w:val="28"/>
          <w:szCs w:val="28"/>
        </w:rPr>
        <w:t>. Контроль исполнения гражданином обязательств по договору о целевом обучении осуществляется организатором конкурса.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D7C99" w:rsidRPr="00BF7E71">
        <w:rPr>
          <w:rFonts w:ascii="Times New Roman" w:hAnsi="Times New Roman" w:cs="Times New Roman"/>
          <w:sz w:val="28"/>
          <w:szCs w:val="28"/>
        </w:rPr>
        <w:t>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D7C99" w:rsidRPr="00BF7E71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в конкурсе (проезд к месту проведения </w:t>
      </w:r>
      <w:r w:rsidR="00ED7C99" w:rsidRPr="00BF7E71">
        <w:rPr>
          <w:rFonts w:ascii="Times New Roman" w:hAnsi="Times New Roman" w:cs="Times New Roman"/>
          <w:sz w:val="28"/>
          <w:szCs w:val="28"/>
        </w:rPr>
        <w:lastRenderedPageBreak/>
        <w:t>конкурса и обратно, наем жилого помещения, проживание, пользование услугами сре</w:t>
      </w:r>
      <w:proofErr w:type="gramStart"/>
      <w:r w:rsidR="00ED7C99" w:rsidRPr="00BF7E7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ED7C99" w:rsidRPr="00BF7E71">
        <w:rPr>
          <w:rFonts w:ascii="Times New Roman" w:hAnsi="Times New Roman" w:cs="Times New Roman"/>
          <w:sz w:val="28"/>
          <w:szCs w:val="28"/>
        </w:rPr>
        <w:t>язи и другие), осуществляются гражданами за счет собственных средств.</w:t>
      </w:r>
    </w:p>
    <w:p w:rsidR="00ED7C99" w:rsidRPr="00BF7E71" w:rsidRDefault="000E4BB4" w:rsidP="000E4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D7C99" w:rsidRPr="00BF7E71">
        <w:rPr>
          <w:rFonts w:ascii="Times New Roman" w:hAnsi="Times New Roman" w:cs="Times New Roman"/>
          <w:sz w:val="28"/>
          <w:szCs w:val="28"/>
        </w:rPr>
        <w:t>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ED7C99" w:rsidRPr="00BF7E71" w:rsidRDefault="00ED7C99" w:rsidP="00B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6CD" w:rsidRDefault="009626CD"/>
    <w:sectPr w:rsidR="009626CD" w:rsidSect="009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7CA"/>
    <w:multiLevelType w:val="hybridMultilevel"/>
    <w:tmpl w:val="234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5F48"/>
    <w:multiLevelType w:val="hybridMultilevel"/>
    <w:tmpl w:val="504AC058"/>
    <w:lvl w:ilvl="0" w:tplc="D38C1EA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E"/>
    <w:rsid w:val="00042E0F"/>
    <w:rsid w:val="000E4BB4"/>
    <w:rsid w:val="00167DBE"/>
    <w:rsid w:val="00214EF2"/>
    <w:rsid w:val="0039670E"/>
    <w:rsid w:val="00403A76"/>
    <w:rsid w:val="00501A13"/>
    <w:rsid w:val="008673D0"/>
    <w:rsid w:val="008D190A"/>
    <w:rsid w:val="009626CD"/>
    <w:rsid w:val="009A475F"/>
    <w:rsid w:val="00BF7E71"/>
    <w:rsid w:val="00CD34B1"/>
    <w:rsid w:val="00D46041"/>
    <w:rsid w:val="00DB4EA0"/>
    <w:rsid w:val="00DF23A6"/>
    <w:rsid w:val="00EC3641"/>
    <w:rsid w:val="00E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E"/>
    <w:pPr>
      <w:suppressAutoHyphens/>
    </w:pPr>
    <w:rPr>
      <w:rFonts w:ascii="Calibri" w:eastAsia="SimSun" w:hAnsi="Calibri" w:cs="font193"/>
      <w:lang w:eastAsia="ar-SA"/>
    </w:rPr>
  </w:style>
  <w:style w:type="paragraph" w:styleId="4">
    <w:name w:val="heading 4"/>
    <w:basedOn w:val="a"/>
    <w:next w:val="a"/>
    <w:link w:val="40"/>
    <w:qFormat/>
    <w:rsid w:val="00ED7C99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DB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167DBE"/>
    <w:rPr>
      <w:rFonts w:ascii="Calibri" w:eastAsia="SimSun" w:hAnsi="Calibri" w:cs="font193"/>
      <w:lang w:eastAsia="ar-SA"/>
    </w:rPr>
  </w:style>
  <w:style w:type="paragraph" w:customStyle="1" w:styleId="FR2">
    <w:name w:val="FR2"/>
    <w:rsid w:val="00167DBE"/>
    <w:pPr>
      <w:widowControl w:val="0"/>
      <w:suppressAutoHyphens/>
      <w:ind w:left="1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ED7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D7C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D7C9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03A76"/>
    <w:pPr>
      <w:suppressAutoHyphens/>
      <w:spacing w:after="0" w:line="240" w:lineRule="auto"/>
    </w:pPr>
    <w:rPr>
      <w:rFonts w:ascii="Calibri" w:eastAsia="SimSun" w:hAnsi="Calibri" w:cs="font193"/>
      <w:lang w:eastAsia="ar-SA"/>
    </w:rPr>
  </w:style>
  <w:style w:type="paragraph" w:styleId="a9">
    <w:name w:val="List Paragraph"/>
    <w:basedOn w:val="a"/>
    <w:uiPriority w:val="34"/>
    <w:qFormat/>
    <w:rsid w:val="009A47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75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E"/>
    <w:pPr>
      <w:suppressAutoHyphens/>
    </w:pPr>
    <w:rPr>
      <w:rFonts w:ascii="Calibri" w:eastAsia="SimSun" w:hAnsi="Calibri" w:cs="font193"/>
      <w:lang w:eastAsia="ar-SA"/>
    </w:rPr>
  </w:style>
  <w:style w:type="paragraph" w:styleId="4">
    <w:name w:val="heading 4"/>
    <w:basedOn w:val="a"/>
    <w:next w:val="a"/>
    <w:link w:val="40"/>
    <w:qFormat/>
    <w:rsid w:val="00ED7C99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DB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167DBE"/>
    <w:rPr>
      <w:rFonts w:ascii="Calibri" w:eastAsia="SimSun" w:hAnsi="Calibri" w:cs="font193"/>
      <w:lang w:eastAsia="ar-SA"/>
    </w:rPr>
  </w:style>
  <w:style w:type="paragraph" w:customStyle="1" w:styleId="FR2">
    <w:name w:val="FR2"/>
    <w:rsid w:val="00167DBE"/>
    <w:pPr>
      <w:widowControl w:val="0"/>
      <w:suppressAutoHyphens/>
      <w:ind w:left="1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ED7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D7C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D7C9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03A76"/>
    <w:pPr>
      <w:suppressAutoHyphens/>
      <w:spacing w:after="0" w:line="240" w:lineRule="auto"/>
    </w:pPr>
    <w:rPr>
      <w:rFonts w:ascii="Calibri" w:eastAsia="SimSun" w:hAnsi="Calibri" w:cs="font193"/>
      <w:lang w:eastAsia="ar-SA"/>
    </w:rPr>
  </w:style>
  <w:style w:type="paragraph" w:styleId="a9">
    <w:name w:val="List Paragraph"/>
    <w:basedOn w:val="a"/>
    <w:uiPriority w:val="34"/>
    <w:qFormat/>
    <w:rsid w:val="009A47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75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A7578E6938B0CA6B5B404EF785E52CABE44E9CC0B4986EFDFA9E73C1E24Ap0G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1A73728D099EF8016CA7578E6938B0C9675C4949F385E52CABE44E9CC0B4986EFDFA9E73C1E24Cp0G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1A73728D099EF8016CA7578E6938B0C86E5B484FF785E52CABE44E9CC0B4986EFDFA9E73C1E54Bp0G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1A73728D099EF8016CA7578E6938B0C86E5B4B49F685E52CABE44E9CC0B4986EFDFA98p7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1B872-0170-4AD2-804B-2CD92305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КапЯр</dc:creator>
  <cp:lastModifiedBy>Пользователь Windows</cp:lastModifiedBy>
  <cp:revision>2</cp:revision>
  <cp:lastPrinted>2021-12-20T09:08:00Z</cp:lastPrinted>
  <dcterms:created xsi:type="dcterms:W3CDTF">2021-12-20T10:52:00Z</dcterms:created>
  <dcterms:modified xsi:type="dcterms:W3CDTF">2021-12-20T10:52:00Z</dcterms:modified>
</cp:coreProperties>
</file>