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right"/>
        <w:rPr>
          <w:b/>
          <w:b/>
          <w:sz w:val="28"/>
          <w:szCs w:val="28"/>
        </w:rPr>
      </w:pPr>
      <w:r>
        <w:rPr/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«КАПУСТИТНОЯРСКИЙ СЕЛЬСОВЕТ»АХТУБИНСКОГО РАЙОНА АСТРАХАНСКОЙ ОБЛАСТИ.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/>
      </w:pPr>
      <w:r>
        <w:rPr>
          <w:sz w:val="28"/>
          <w:szCs w:val="28"/>
        </w:rPr>
        <w:t>РЕШЕНИЕ.</w:t>
      </w:r>
    </w:p>
    <w:p>
      <w:pPr>
        <w:pStyle w:val="NoSpacing"/>
        <w:jc w:val="center"/>
        <w:rPr>
          <w:sz w:val="28"/>
          <w:szCs w:val="28"/>
        </w:rPr>
      </w:pPr>
      <w:r>
        <w:rPr/>
      </w:r>
    </w:p>
    <w:p>
      <w:pPr>
        <w:pStyle w:val="NoSpacing"/>
        <w:jc w:val="center"/>
        <w:rPr/>
      </w:pPr>
      <w:r>
        <w:rPr>
          <w:sz w:val="28"/>
          <w:szCs w:val="28"/>
        </w:rPr>
        <w:t xml:space="preserve">от 17.12.2021г                                                                 №23                                   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 </w:t>
      </w:r>
      <w:bookmarkStart w:id="0" w:name="_Hlk73706793"/>
      <w:r>
        <w:rPr>
          <w:sz w:val="28"/>
          <w:szCs w:val="28"/>
        </w:rPr>
        <w:t>муниципальном контроле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bookmarkEnd w:id="0"/>
      <w:r>
        <w:rPr>
          <w:sz w:val="28"/>
          <w:szCs w:val="28"/>
        </w:rPr>
        <w:t>сфере благоустройства  в муниципальном образовании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«Капустиноярский сельсовет»</w:t>
      </w:r>
    </w:p>
    <w:p>
      <w:pPr>
        <w:pStyle w:val="Normal"/>
        <w:shd w:val="clear" w:color="auto" w:fill="FFFFFF"/>
        <w:tabs>
          <w:tab w:val="left" w:pos="10348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10348" w:leader="none"/>
        </w:tabs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spacing w:val="-2"/>
          <w:sz w:val="28"/>
          <w:szCs w:val="28"/>
        </w:rPr>
        <w:t>Уставом муниципального образования «Капустиноярский сельсовет»</w:t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>
      <w:pPr>
        <w:pStyle w:val="Normal"/>
        <w:ind w:right="72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муниципальном контроле в сфере благоустройства в муниципальном образовании «Капустиноярский сельсовет».</w:t>
      </w:r>
    </w:p>
    <w:p>
      <w:pPr>
        <w:pStyle w:val="Normal"/>
        <w:ind w:right="72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оставляю за собой.</w:t>
      </w:r>
    </w:p>
    <w:p>
      <w:pPr>
        <w:pStyle w:val="Normal"/>
        <w:tabs>
          <w:tab w:val="left" w:pos="7095" w:leader="none"/>
        </w:tabs>
        <w:spacing w:before="0" w:after="200"/>
        <w:ind w:firstLine="71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 Опубликовать (обнародовать) настоящее решение путем размещения на официальном сайте муниципального образования «Капустиноярский сельсовет»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4</w:t>
      </w:r>
      <w:r>
        <w:rPr>
          <w:sz w:val="28"/>
          <w:szCs w:val="28"/>
          <w:lang w:val="x-none" w:eastAsia="x-none"/>
        </w:rPr>
        <w:t xml:space="preserve">.  Настоящее решение вступает в силу с момента </w:t>
      </w:r>
      <w:r>
        <w:rPr>
          <w:sz w:val="28"/>
          <w:szCs w:val="28"/>
          <w:lang w:eastAsia="x-none"/>
        </w:rPr>
        <w:t>опубликования (</w:t>
      </w:r>
      <w:r>
        <w:rPr>
          <w:sz w:val="28"/>
          <w:szCs w:val="28"/>
          <w:lang w:val="x-none" w:eastAsia="x-none"/>
        </w:rPr>
        <w:t>обнародования</w:t>
      </w:r>
      <w:r>
        <w:rPr>
          <w:sz w:val="28"/>
          <w:szCs w:val="28"/>
          <w:lang w:eastAsia="x-none"/>
        </w:rPr>
        <w:t>)</w:t>
      </w:r>
      <w:r>
        <w:rPr>
          <w:sz w:val="28"/>
          <w:szCs w:val="28"/>
          <w:lang w:val="x-none" w:eastAsia="x-none"/>
        </w:rPr>
        <w:t xml:space="preserve">.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МО </w:t>
      </w:r>
    </w:p>
    <w:p>
      <w:pPr>
        <w:pStyle w:val="NoSpacing"/>
        <w:rPr/>
      </w:pPr>
      <w:r>
        <w:rPr>
          <w:sz w:val="28"/>
          <w:szCs w:val="28"/>
        </w:rPr>
        <w:t xml:space="preserve">« Капустиноярский сельсовет»                   </w:t>
        <w:tab/>
        <w:t xml:space="preserve">                  А.  А.  Пинчук.</w:t>
        <w:tab/>
      </w:r>
      <w:r>
        <w:rPr/>
        <w:tab/>
      </w:r>
    </w:p>
    <w:p>
      <w:pPr>
        <w:pStyle w:val="NoSpacing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Глава МО «Капустиноярский сельсовет»                              В.  С.  Игнатенко.                                      </w:t>
      </w:r>
    </w:p>
    <w:p>
      <w:pPr>
        <w:pStyle w:val="Normal"/>
        <w:ind w:left="5103" w:hanging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>
      <w:pPr>
        <w:pStyle w:val="Normal"/>
        <w:ind w:left="5103" w:hanging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right"/>
        <w:rPr>
          <w:b/>
          <w:b/>
          <w:sz w:val="18"/>
          <w:szCs w:val="1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18"/>
          <w:szCs w:val="18"/>
        </w:rPr>
        <w:t>УТВЕРЖДЕНО</w:t>
      </w:r>
    </w:p>
    <w:p>
      <w:pPr>
        <w:pStyle w:val="NoSpacing"/>
        <w:jc w:val="right"/>
        <w:rPr>
          <w:b/>
          <w:b/>
          <w:i/>
          <w:i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решением Совета муниципального образования </w:t>
      </w:r>
    </w:p>
    <w:p>
      <w:pPr>
        <w:pStyle w:val="NoSpacing"/>
        <w:jc w:val="right"/>
        <w:rPr/>
      </w:pPr>
      <w:r>
        <w:rPr>
          <w:b/>
          <w:sz w:val="18"/>
          <w:szCs w:val="18"/>
        </w:rPr>
        <w:t xml:space="preserve">«Капустиноярский сельсовет» от  </w:t>
      </w:r>
      <w:r>
        <w:rPr>
          <w:b/>
          <w:sz w:val="18"/>
          <w:szCs w:val="18"/>
        </w:rPr>
        <w:t>17.12</w:t>
      </w:r>
      <w:r>
        <w:rPr>
          <w:b/>
          <w:sz w:val="18"/>
          <w:szCs w:val="18"/>
        </w:rPr>
        <w:t xml:space="preserve">.2021 года  №  </w:t>
      </w:r>
      <w:r>
        <w:rPr>
          <w:b/>
          <w:sz w:val="18"/>
          <w:szCs w:val="18"/>
        </w:rPr>
        <w:t>23</w:t>
      </w:r>
    </w:p>
    <w:p>
      <w:pPr>
        <w:pStyle w:val="ConsPlusTitle"/>
        <w:jc w:val="center"/>
        <w:rPr>
          <w:b w:val="false"/>
          <w:b w:val="false"/>
          <w:sz w:val="28"/>
          <w:szCs w:val="28"/>
        </w:rPr>
      </w:pPr>
      <w:bookmarkStart w:id="1" w:name="Par35"/>
      <w:bookmarkStart w:id="2" w:name="Par35"/>
      <w:bookmarkEnd w:id="2"/>
      <w:r>
        <w:rPr>
          <w:b w:val="false"/>
          <w:sz w:val="28"/>
          <w:szCs w:val="28"/>
        </w:rPr>
      </w:r>
    </w:p>
    <w:p>
      <w:pPr>
        <w:pStyle w:val="ConsPlusTitle"/>
        <w:spacing w:lineRule="exact" w:line="24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spacing w:lineRule="exact" w:line="2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>
      <w:pPr>
        <w:pStyle w:val="ConsPlusTitle"/>
        <w:jc w:val="center"/>
        <w:rPr>
          <w:sz w:val="28"/>
          <w:szCs w:val="28"/>
        </w:rPr>
      </w:pPr>
      <w:bookmarkStart w:id="3" w:name="_Hlk73456502"/>
      <w:r>
        <w:rPr>
          <w:sz w:val="28"/>
          <w:szCs w:val="28"/>
        </w:rPr>
        <w:t xml:space="preserve">о муниципальном контроле в сфере благоустройства </w:t>
      </w:r>
    </w:p>
    <w:p>
      <w:pPr>
        <w:pStyle w:val="ConsPlusTitle"/>
        <w:jc w:val="center"/>
        <w:rPr>
          <w:sz w:val="28"/>
          <w:szCs w:val="28"/>
          <w:u w:val="single"/>
        </w:rPr>
      </w:pPr>
      <w:bookmarkStart w:id="4" w:name="_Hlk73456502"/>
      <w:r>
        <w:rPr>
          <w:sz w:val="28"/>
          <w:szCs w:val="28"/>
        </w:rPr>
        <w:t xml:space="preserve">в </w:t>
      </w:r>
      <w:bookmarkEnd w:id="4"/>
      <w:r>
        <w:rPr>
          <w:sz w:val="28"/>
          <w:szCs w:val="28"/>
        </w:rPr>
        <w:t xml:space="preserve">муниципальном образовании  «Капустиноярский сельсовет»                                              </w:t>
      </w:r>
    </w:p>
    <w:p>
      <w:pPr>
        <w:pStyle w:val="ConsPlusTitle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Normal"/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>
      <w:pPr>
        <w:pStyle w:val="ListParagraph"/>
        <w:tabs>
          <w:tab w:val="left" w:pos="1134" w:leader="none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 </w:t>
      </w:r>
      <w:r>
        <w:rPr>
          <w:sz w:val="28"/>
          <w:szCs w:val="28"/>
        </w:rPr>
        <w:t xml:space="preserve">«Капустиноярский сельсовет» </w:t>
      </w:r>
      <w:r>
        <w:rPr>
          <w:i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муниципальный контроль).</w:t>
      </w:r>
    </w:p>
    <w:p>
      <w:pPr>
        <w:pStyle w:val="ListParagraph"/>
        <w:tabs>
          <w:tab w:val="left" w:pos="1134" w:leader="none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1.2. Предметом муниципального контроля является: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организациями и гражданами (далее – контролируемые лица) обязательных требований, установленных правилами благоустройства территории муниципального образования «Капустиноярский сельсовет», утвержденных решением Совета муниципального образования «Капустиноярский сельсовет»  от 05 апреля 2018 года за № 10 (далее – Правила),   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 «Капустиноярский сельсовет»  в соответствии с Правилами;</w:t>
      </w:r>
    </w:p>
    <w:p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 xml:space="preserve">исполнение решений, принимаемых по результатам контрольных мероприятий. 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>
      <w:pPr>
        <w:pStyle w:val="ListParagraph"/>
        <w:tabs>
          <w:tab w:val="left" w:pos="1134" w:leader="none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1.3. Объектами муниципального контроля (далее – объект контроля) являются: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деятельность, действия (бездействие) контролируемых лиц в сфере благоустройства территории муниципального образования «</w:t>
      </w:r>
      <w:r>
        <w:rPr>
          <w:sz w:val="28"/>
          <w:szCs w:val="28"/>
        </w:rPr>
        <w:t xml:space="preserve">Капустиноярский сельсовет» 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1.4. Контрольным органом обеспечивается учет объектов контроля в рамках осуществления муниципального контроля.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1.5. Муниципальный контроль осуществляется администрацией муниципального образования  </w:t>
      </w:r>
      <w:r>
        <w:rPr>
          <w:sz w:val="28"/>
          <w:szCs w:val="28"/>
        </w:rPr>
        <w:t xml:space="preserve">«Капустиноярский сельсовет» </w:t>
      </w:r>
      <w:r>
        <w:rPr>
          <w:i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(далее – Контрольный орган).</w:t>
      </w:r>
    </w:p>
    <w:p>
      <w:pPr>
        <w:pStyle w:val="ListParagraph"/>
        <w:ind w:left="0"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sz w:val="28"/>
          <w:szCs w:val="28"/>
        </w:rPr>
        <w:t xml:space="preserve">1.6. Руководство деятельностью по осуществлению муниципального контроля осуществляет глава муниципального образования  </w:t>
      </w:r>
      <w:r>
        <w:rPr>
          <w:sz w:val="28"/>
          <w:szCs w:val="28"/>
        </w:rPr>
        <w:t>«Капустиноярский сельсовет»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. </w:t>
      </w:r>
    </w:p>
    <w:p>
      <w:pPr>
        <w:pStyle w:val="ListParagraph"/>
        <w:tabs>
          <w:tab w:val="left" w:pos="1134" w:leader="none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1.7. От имени Контрольного органа муниципальный контроль вправе осуществлять следующие должностные лица: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1) руководитель (заместитель руководителя) Контрольного органа;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Должностными лицами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Контрольного органа, уполномоченными </w:t>
        <w:br/>
        <w:t xml:space="preserve">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Контрольного органа).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</w:rPr>
        <w:t xml:space="preserve">1.8. </w:t>
      </w:r>
      <w:r>
        <w:rPr>
          <w:sz w:val="28"/>
          <w:szCs w:val="28"/>
          <w:lang w:val="x-none" w:eastAsia="x-none"/>
        </w:rPr>
        <w:t>При осуществлении муниципального контроля должностные лица органа муниципального контроля обладают правами и обязанностями, установленными статьей 29 Федерального закона от 31.07.2020 № 248-ФЗ«О государственном контроле (надзоре) и муниципальном контроле».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1.9.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>
      <w:pPr>
        <w:pStyle w:val="Normal"/>
        <w:tabs>
          <w:tab w:val="left" w:pos="1134" w:leader="non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2. Управление рисками причинения вреда (ущерба) охраняемым законом ценностям при осуществлении муниципального контроля.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2.1. Система оценки и управления рисками при осуществлении муниципального земельного контроля на территории муниципального образования  </w:t>
      </w:r>
      <w:r>
        <w:rPr>
          <w:sz w:val="28"/>
          <w:szCs w:val="28"/>
        </w:rPr>
        <w:t xml:space="preserve">«Капустиноярский сельсовет»  </w:t>
      </w:r>
      <w:r>
        <w:rPr>
          <w:sz w:val="28"/>
          <w:szCs w:val="28"/>
        </w:rPr>
        <w:t xml:space="preserve"> не применяется.</w:t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3. Виды профилактических мероприятий, которые проводятся при осуществлении муниципального контроля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5" w:name="dst100484"/>
      <w:bookmarkEnd w:id="5"/>
      <w:r>
        <w:rPr>
          <w:sz w:val="28"/>
          <w:szCs w:val="28"/>
          <w:lang w:val="x-none" w:eastAsia="x-none"/>
        </w:rPr>
        <w:t>1) 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6" w:name="dst100485"/>
      <w:bookmarkEnd w:id="6"/>
      <w:r>
        <w:rPr>
          <w:sz w:val="28"/>
          <w:szCs w:val="28"/>
          <w:lang w:val="x-none" w:eastAsia="x-none"/>
        </w:rPr>
        <w:t>2) устранение условий, причин и факторов, способных привести                       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7" w:name="dst100486"/>
      <w:bookmarkEnd w:id="7"/>
      <w:r>
        <w:rPr>
          <w:sz w:val="28"/>
          <w:szCs w:val="28"/>
          <w:lang w:val="x-none" w:eastAsia="x-none"/>
        </w:rPr>
        <w:t>3) создание условий для доведения обязательных требований                                до контролируемых лиц, повышение информированности о способах их соблюдения.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8" w:name="dst100487"/>
      <w:bookmarkEnd w:id="8"/>
      <w:r>
        <w:rPr>
          <w:sz w:val="28"/>
          <w:szCs w:val="28"/>
          <w:lang w:val="x-none" w:eastAsia="x-none"/>
        </w:rPr>
        <w:t>3.2. Профилактика рисков причинения вреда (ущерба) охраняемым законом ценностям осуществляется в соответствии с ежегодно утверждаемой программой профилактики рисков причинения вреда (ущерба) охраняемым законом ценностям при осуществлении муниципального контроля  (далее - программа профилактики).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9" w:name="dst100492"/>
      <w:bookmarkStart w:id="10" w:name="dst100493"/>
      <w:bookmarkStart w:id="11" w:name="dst100494"/>
      <w:bookmarkStart w:id="12" w:name="dst100495"/>
      <w:bookmarkEnd w:id="9"/>
      <w:bookmarkEnd w:id="10"/>
      <w:bookmarkEnd w:id="11"/>
      <w:bookmarkEnd w:id="12"/>
      <w:r>
        <w:rPr>
          <w:sz w:val="28"/>
          <w:szCs w:val="28"/>
          <w:lang w:val="x-none" w:eastAsia="x-none"/>
        </w:rPr>
        <w:t xml:space="preserve">Профилактические мероприятия, предусмотренные программой профилактики, обязательны для проведения </w:t>
      </w:r>
      <w:r>
        <w:rPr>
          <w:sz w:val="28"/>
          <w:szCs w:val="28"/>
          <w:lang w:eastAsia="x-none"/>
        </w:rPr>
        <w:t>Контрольным органом</w:t>
      </w:r>
      <w:r>
        <w:rPr>
          <w:sz w:val="28"/>
          <w:szCs w:val="28"/>
          <w:lang w:val="x-none" w:eastAsia="x-none"/>
        </w:rPr>
        <w:t>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13" w:name="dst100496"/>
      <w:bookmarkEnd w:id="13"/>
      <w:r>
        <w:rPr>
          <w:sz w:val="28"/>
          <w:szCs w:val="28"/>
          <w:lang w:eastAsia="x-none"/>
        </w:rPr>
        <w:t>Контрольный орган</w:t>
      </w:r>
      <w:r>
        <w:rPr>
          <w:sz w:val="28"/>
          <w:szCs w:val="28"/>
          <w:lang w:val="x-none" w:eastAsia="x-none"/>
        </w:rPr>
        <w:t xml:space="preserve"> может проводить профилактические мероприятия, не предусмотренные программой профилактики.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3.3. </w:t>
      </w:r>
      <w:r>
        <w:rPr>
          <w:sz w:val="28"/>
          <w:szCs w:val="28"/>
          <w:lang w:eastAsia="x-none"/>
        </w:rPr>
        <w:t>Контрольный орган</w:t>
      </w:r>
      <w:r>
        <w:rPr>
          <w:sz w:val="28"/>
          <w:szCs w:val="28"/>
          <w:lang w:val="x-none" w:eastAsia="x-none"/>
        </w:rPr>
        <w:t xml:space="preserve"> проводит следующие профилактические мероприятия: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14" w:name="dst100499"/>
      <w:bookmarkEnd w:id="14"/>
      <w:r>
        <w:rPr>
          <w:sz w:val="28"/>
          <w:szCs w:val="28"/>
          <w:lang w:val="x-none" w:eastAsia="x-none"/>
        </w:rPr>
        <w:t>1) информирование;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15" w:name="dst100500"/>
      <w:bookmarkStart w:id="16" w:name="dst100501"/>
      <w:bookmarkStart w:id="17" w:name="dst100502"/>
      <w:bookmarkEnd w:id="15"/>
      <w:bookmarkEnd w:id="16"/>
      <w:bookmarkEnd w:id="17"/>
      <w:r>
        <w:rPr>
          <w:sz w:val="28"/>
          <w:szCs w:val="28"/>
          <w:lang w:val="x-none" w:eastAsia="x-none"/>
        </w:rPr>
        <w:t>2)</w:t>
      </w:r>
      <w:bookmarkStart w:id="18" w:name="dst100503"/>
      <w:bookmarkEnd w:id="18"/>
      <w:r>
        <w:rPr>
          <w:sz w:val="28"/>
          <w:szCs w:val="28"/>
          <w:lang w:val="x-none" w:eastAsia="x-none"/>
        </w:rPr>
        <w:t>объявление предостережения о недопустимости нарушения обязательных требований (далее – предостережение);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3) консультирование;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4) обобщение правоприменительной практики.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3.4. Информирование</w:t>
      </w:r>
      <w:bookmarkStart w:id="19" w:name="dst100511"/>
      <w:bookmarkEnd w:id="19"/>
      <w:r>
        <w:rPr>
          <w:sz w:val="28"/>
          <w:szCs w:val="28"/>
          <w:lang w:val="x-none" w:eastAsia="x-none"/>
        </w:rPr>
        <w:t xml:space="preserve"> осуществляется путем размещения сведений по вопросам соблюдения обязательных требований,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муниципального образования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 xml:space="preserve">«Капустиноярский сельсовет»  </w:t>
      </w:r>
      <w:r>
        <w:rPr>
          <w:sz w:val="28"/>
          <w:szCs w:val="28"/>
          <w:lang w:val="x-none" w:eastAsia="x-none"/>
        </w:rPr>
        <w:t xml:space="preserve"> в сети «Интерне</w:t>
      </w:r>
      <w:r>
        <w:rPr>
          <w:sz w:val="28"/>
          <w:szCs w:val="28"/>
          <w:lang w:eastAsia="x-none"/>
        </w:rPr>
        <w:t xml:space="preserve">т» </w:t>
      </w:r>
      <w:r>
        <w:rPr>
          <w:sz w:val="28"/>
          <w:szCs w:val="28"/>
          <w:lang w:val="x-none" w:eastAsia="x-none"/>
        </w:rPr>
        <w:t xml:space="preserve">в </w:t>
      </w:r>
      <w:r>
        <w:rPr>
          <w:sz w:val="28"/>
          <w:szCs w:val="28"/>
          <w:lang w:eastAsia="x-none"/>
        </w:rPr>
        <w:t xml:space="preserve">соответствии с Уставом МО </w:t>
      </w:r>
      <w:r>
        <w:rPr>
          <w:sz w:val="28"/>
          <w:szCs w:val="28"/>
          <w:lang w:val="x-none" w:eastAsia="x-none"/>
        </w:rPr>
        <w:t xml:space="preserve"> и в иных формах.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20" w:name="dst100512"/>
      <w:bookmarkEnd w:id="20"/>
      <w:r>
        <w:rPr>
          <w:sz w:val="28"/>
          <w:szCs w:val="28"/>
          <w:lang w:val="x-none" w:eastAsia="x-none"/>
        </w:rPr>
        <w:t xml:space="preserve">3.5. </w:t>
      </w:r>
      <w:bookmarkStart w:id="21" w:name="dst100549"/>
      <w:bookmarkEnd w:id="21"/>
      <w:r>
        <w:rPr>
          <w:sz w:val="28"/>
          <w:szCs w:val="28"/>
          <w:lang w:val="x-none" w:eastAsia="x-none"/>
        </w:rPr>
        <w:t>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3.6. 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22" w:name="dst100550"/>
      <w:bookmarkStart w:id="23" w:name="dst100551"/>
      <w:bookmarkStart w:id="24" w:name="dst100552"/>
      <w:bookmarkEnd w:id="22"/>
      <w:bookmarkEnd w:id="23"/>
      <w:bookmarkEnd w:id="24"/>
      <w:r>
        <w:rPr>
          <w:sz w:val="28"/>
          <w:szCs w:val="28"/>
          <w:lang w:val="x-none" w:eastAsia="x-none"/>
        </w:rPr>
        <w:t xml:space="preserve">3.7. Контролируемое лицо вправе после получения предостережения подать в отдел муниципального земельного контроля возражение в отношении указанного предостережения.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25" w:name="dst100045"/>
      <w:bookmarkStart w:id="26" w:name="dst100032"/>
      <w:bookmarkEnd w:id="25"/>
      <w:bookmarkEnd w:id="26"/>
      <w:r>
        <w:rPr>
          <w:sz w:val="28"/>
          <w:szCs w:val="28"/>
          <w:lang w:val="x-none" w:eastAsia="x-none"/>
        </w:rPr>
        <w:t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орган муниципального контроля направляет контролируемому лицу ответ, в котором указывает обоснование несогласия с доводами, указанными в возражении.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3.8. Отдел муниципального контроля осуществляет учет объявленных им предостережений и использует соответствующие данные для проведения контрольных мероприятий.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3.9. Консультирование контролируемых лиц и их представителей по вопросам, связанным с организацией и осуществлением муниципального земельного контроля, проводится в устной и письменной форме без взимания платы.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3.10. Консультирование в устной форме проводится инспекторами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27" w:name="dst100556"/>
      <w:bookmarkEnd w:id="27"/>
      <w:r>
        <w:rPr>
          <w:sz w:val="28"/>
          <w:szCs w:val="28"/>
          <w:lang w:val="x-none" w:eastAsia="x-none"/>
        </w:rPr>
        <w:t>а) местонахождение, контактные телефоны, адрес официального сайта администрации муниципального образования «</w:t>
      </w:r>
      <w:r>
        <w:rPr>
          <w:sz w:val="28"/>
          <w:szCs w:val="28"/>
          <w:lang w:eastAsia="x-none"/>
        </w:rPr>
        <w:t>Капустиноярский сельсовет</w:t>
      </w:r>
      <w:r>
        <w:rPr>
          <w:sz w:val="28"/>
          <w:szCs w:val="28"/>
          <w:lang w:val="x-none" w:eastAsia="x-none"/>
        </w:rPr>
        <w:t>», сети «Интернет» и адреса электронной почты;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б) график работы отдела муниципального контроля, время приема посетителей;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в) перечень нормативных правовых актов, регулирующих осуществление муниципального контроля, организация и осуществление муниципального контроля;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г) перечень нормативных правовых актов, содержащих обязательные требования.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x-none" w:eastAsia="x-none"/>
        </w:rPr>
        <w:t>Время консультирования не превышает 15 минут. По итогам консультирования информация в письменной форме контролируемым лицам и их представителям не предоставляется. Кон</w:t>
      </w:r>
      <w:r>
        <w:rPr>
          <w:sz w:val="28"/>
          <w:szCs w:val="28"/>
          <w:lang w:eastAsia="x-none"/>
        </w:rPr>
        <w:t xml:space="preserve">сультируемое </w:t>
      </w:r>
      <w:r>
        <w:rPr>
          <w:sz w:val="28"/>
          <w:szCs w:val="28"/>
          <w:lang w:val="x-none" w:eastAsia="x-none"/>
        </w:rPr>
        <w:t xml:space="preserve"> лицо вправе направить запрос в администрацию муниципального образования «</w:t>
      </w:r>
      <w:r>
        <w:rPr>
          <w:sz w:val="28"/>
          <w:szCs w:val="28"/>
          <w:lang w:eastAsia="x-none"/>
        </w:rPr>
        <w:t>Капустиноярский сельсовет</w:t>
      </w:r>
      <w:r>
        <w:rPr>
          <w:sz w:val="28"/>
          <w:szCs w:val="28"/>
          <w:lang w:val="x-none" w:eastAsia="x-none"/>
        </w:rPr>
        <w:t>» о предоставлении письменного ответа в порядке, установленном Федеральным </w:t>
      </w:r>
      <w:r>
        <w:fldChar w:fldCharType="begin"/>
      </w:r>
      <w:r>
        <w:instrText> HYPERLINK "http://www.consultant.ru/document/cons_doc_LAW_314820/" \l "_blank"</w:instrText>
      </w:r>
      <w:r>
        <w:fldChar w:fldCharType="separate"/>
      </w:r>
      <w:r>
        <w:rPr>
          <w:rStyle w:val="Style10"/>
          <w:sz w:val="28"/>
          <w:szCs w:val="28"/>
          <w:lang w:val="x-none" w:eastAsia="x-none"/>
        </w:rPr>
        <w:t>законом</w:t>
      </w:r>
      <w:r>
        <w:fldChar w:fldCharType="end"/>
      </w:r>
      <w:r>
        <w:rPr>
          <w:sz w:val="28"/>
          <w:szCs w:val="28"/>
          <w:lang w:val="x-none" w:eastAsia="x-none"/>
        </w:rPr>
        <w:t> от 02.05.2006 года № 59-ФЗ «О порядке рассмотрения обращений граждан Российской Федерации».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28" w:name="dst100558"/>
      <w:bookmarkStart w:id="29" w:name="dst100559"/>
      <w:bookmarkEnd w:id="28"/>
      <w:bookmarkEnd w:id="29"/>
      <w:r>
        <w:rPr>
          <w:sz w:val="28"/>
          <w:szCs w:val="28"/>
          <w:lang w:val="x-none" w:eastAsia="x-none"/>
        </w:rPr>
        <w:t>3.11.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отдела муниципального контроля, иных участников контрольного мероприятия, а также результаты проведенной в рамках контрольного мероприятия экспертизы. Если поставленные во время консультирования вопросы не относятся к сфере муниципального земельного контроля даются разъяснения по обращению в соответствующие органы власти или к соответствующим лицам.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30" w:name="dst100560"/>
      <w:bookmarkStart w:id="31" w:name="dst100561"/>
      <w:bookmarkStart w:id="32" w:name="dst100562"/>
      <w:bookmarkEnd w:id="30"/>
      <w:bookmarkEnd w:id="31"/>
      <w:bookmarkEnd w:id="32"/>
      <w:r>
        <w:rPr>
          <w:sz w:val="28"/>
          <w:szCs w:val="28"/>
          <w:lang w:val="x-none" w:eastAsia="x-none"/>
        </w:rPr>
        <w:t xml:space="preserve">3.12. Консультирование в письменной форме осуществляется путем направления ответа на письменной обращение контролируемых лиц и их представителей в случаях: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а) представлен письменный запрос о предоставлении письменного ответа по вопросам консультирования;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б) ответ на поставленные вопросы требует дополнительных запросов сведений от органов власти и иных лиц.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3.13. В случае поступления более  пяти однотипных запросов контролируемых лиц о предоставлении письменных ответов об организации </w:t>
        <w:br/>
        <w:t xml:space="preserve">и осуществлении муниципального контроля, консультирование по однотипным вопросам, осуществляется посредством размещения на официальном сайте администрации муниципального образования 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>«Капустиноярский сельсовет»</w:t>
      </w:r>
      <w:r>
        <w:rPr>
          <w:sz w:val="28"/>
          <w:szCs w:val="28"/>
          <w:lang w:val="x-none" w:eastAsia="x-none"/>
        </w:rPr>
        <w:t xml:space="preserve"> в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>информационно-телекоммуникационной сети «Интернет»  письменного разъяснения, подписанного уполномоченным должностным лицом органа муниципального контроля.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Отдел муниципального контроля осуществляет учет консультирований по вопросам муниципального земельного контроля.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3.14. Обобщение правоприменительной практики.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Орган муниципального контроля осуществляет обобщение правоприменительной практики и проведения муниципального земельного контроля один раз в год.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По итогам обобщения обеспечивается подготовка доклада о результатах правоприменительной практики и проведения муниципального земельного контроля (далее – доклад).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Для подготовки доклада используется информация о проведенных профилактических и контрольных мероприятиях, о результатах административной и судебной практики.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Доклад утверждается главой администрации муниципального образования </w:t>
      </w:r>
      <w:r>
        <w:rPr>
          <w:sz w:val="28"/>
          <w:szCs w:val="28"/>
        </w:rPr>
        <w:t xml:space="preserve">«Капустиноярский сельсовет»  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 xml:space="preserve"> (заместителем главы) и размещается на официальном сайте </w:t>
      </w:r>
      <w:r>
        <w:rPr>
          <w:sz w:val="28"/>
          <w:szCs w:val="28"/>
          <w:lang w:eastAsia="x-none"/>
        </w:rPr>
        <w:t xml:space="preserve">администрации МО « Капустиноярский сельсовет» </w:t>
      </w:r>
      <w:r>
        <w:rPr>
          <w:sz w:val="28"/>
          <w:szCs w:val="28"/>
          <w:lang w:val="x-none" w:eastAsia="x-none"/>
        </w:rPr>
        <w:t>в сети «Интернет»  не позднее 1 марта года, следующего за отчетным.</w:t>
      </w:r>
    </w:p>
    <w:p>
      <w:pPr>
        <w:pStyle w:val="ListParagraph"/>
        <w:tabs>
          <w:tab w:val="left" w:pos="1134" w:leader="none"/>
        </w:tabs>
        <w:ind w:lef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4. Контрольные мероприятия, проводимые в рамках </w:t>
      </w:r>
    </w:p>
    <w:p>
      <w:pPr>
        <w:pStyle w:val="ListParagraph"/>
        <w:tabs>
          <w:tab w:val="left" w:pos="1134" w:leader="none"/>
        </w:tabs>
        <w:ind w:lef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контроля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4.1. При осуществлении </w:t>
      </w:r>
      <w:r>
        <w:rPr>
          <w:sz w:val="28"/>
          <w:szCs w:val="28"/>
          <w:lang w:eastAsia="x-none"/>
        </w:rPr>
        <w:t xml:space="preserve">муниципального </w:t>
      </w:r>
      <w:r>
        <w:rPr>
          <w:sz w:val="28"/>
          <w:szCs w:val="28"/>
          <w:lang w:val="x-none" w:eastAsia="x-none"/>
        </w:rPr>
        <w:t>контроля проводятся следующие контрольные мероприятия: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1)  контрольные мероприятия без взаимодействия с контролируемыми лицами;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2) контрольные мероприятия при взаимодействии с контролируемыми лицами.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4.2.</w:t>
      </w:r>
      <w:r>
        <w:rPr>
          <w:sz w:val="28"/>
          <w:szCs w:val="28"/>
          <w:lang w:eastAsia="x-none"/>
        </w:rPr>
        <w:t xml:space="preserve"> Контрольным органом</w:t>
      </w:r>
      <w:r>
        <w:rPr>
          <w:sz w:val="28"/>
          <w:szCs w:val="28"/>
          <w:lang w:val="x-none" w:eastAsia="x-none"/>
        </w:rPr>
        <w:t xml:space="preserve"> проводятся следующие контрольные мероприятия без взаимодействия с контролируемыми лицами: 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1) наблюдение за соблюдением обязательных требований (мониторинг безопасности) путем анализа данных об объектах контроля, в том числе данных, поступающих в ходе межведомственного информационного взаимодействия, предоставляемых контролируемыми лицами в рамках исполнения обязательных требований, данных, содержащихся в государственных и муниципальных информационных системах;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33" w:name="dst100629"/>
      <w:bookmarkEnd w:id="33"/>
      <w:r>
        <w:rPr>
          <w:sz w:val="28"/>
          <w:szCs w:val="28"/>
          <w:lang w:val="x-none" w:eastAsia="x-none"/>
        </w:rPr>
        <w:t>2) выездное обследование.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Выявленные в ходе проведения контрольных мероприятий без взаимодействия с контролируемыми лицами сведения о причинении вреда (ущерба) или об угрозе причинения вреда (ущерба) охраняемым законом ценностям являются поводом и основанием для принятия решения в соответствии с положениями Федерального закона от 31.07.2020 № 248-ФЗ  «О государственном контроле (надзоре) и муниципальном контроле в Российской Федерации».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Порядок проведения контрольных мероприятий без взаимодействия контролируемыми лицами предусмотрен статьями 74, 75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Контрольные мероприятия без взаимодействия контролируемыми лицами проводятся инспекторами уполномоченного органа на основании заданий, подписанных уполномоченным органом контрольного органа.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4.3. </w:t>
      </w:r>
      <w:r>
        <w:rPr>
          <w:sz w:val="28"/>
          <w:szCs w:val="28"/>
          <w:lang w:eastAsia="x-none"/>
        </w:rPr>
        <w:t>Контрольным органом</w:t>
      </w:r>
      <w:r>
        <w:rPr>
          <w:sz w:val="28"/>
          <w:szCs w:val="28"/>
          <w:lang w:val="x-none" w:eastAsia="x-none"/>
        </w:rPr>
        <w:t xml:space="preserve"> при осуществлении муниципального земельного контроля проводятся следующие виды контрольных мероприятий и контрольных действий в рамках указанных мероприятий во взаимодействии с контролируемыми  лицами: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1) инспекционный визит проводится по месту нахождения контролируемого лица (осуществления деятельности) без его предварительного уведомления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</w:t>
      </w:r>
      <w:r>
        <w:rPr>
          <w:sz w:val="28"/>
          <w:szCs w:val="28"/>
          <w:lang w:eastAsia="x-none"/>
        </w:rPr>
        <w:t xml:space="preserve">ться </w:t>
      </w:r>
      <w:r>
        <w:rPr>
          <w:sz w:val="28"/>
          <w:szCs w:val="28"/>
          <w:lang w:val="x-none" w:eastAsia="x-none"/>
        </w:rPr>
        <w:t>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контроля), сроком не свыше одного рабочего дня;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2) рейдовый осмотр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34" w:name="dst100625"/>
      <w:bookmarkEnd w:id="34"/>
      <w:r>
        <w:rPr>
          <w:sz w:val="28"/>
          <w:szCs w:val="28"/>
          <w:lang w:val="x-none" w:eastAsia="x-none"/>
        </w:rPr>
        <w:t>3) документарная проверка проводится посредством получения письменных объяснений, истребования документов;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35" w:name="dst100626"/>
      <w:bookmarkEnd w:id="35"/>
      <w:r>
        <w:rPr>
          <w:sz w:val="28"/>
          <w:szCs w:val="28"/>
          <w:lang w:val="x-none" w:eastAsia="x-none"/>
        </w:rPr>
        <w:t>4) выездная проверка (посредством осмотра, опроса, получения письменных объяснений, инструментального обследования, истребования документов).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4.4. В рамках контрольных мероприятий при взаимодействии                       с контролируемыми лицами проводятся следующие контрольные действия: 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1) осмотр;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2) опрос;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3) получение письменных объяснений;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4) истребование документов;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5) инструментальное обследование.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Порядок проведения контрольных действий определен главой 14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4.5. Под взаимодействием должностных лиц </w:t>
      </w:r>
      <w:r>
        <w:rPr>
          <w:sz w:val="28"/>
          <w:szCs w:val="28"/>
          <w:lang w:eastAsia="x-none"/>
        </w:rPr>
        <w:t xml:space="preserve">Контрольного органа </w:t>
      </w:r>
      <w:r>
        <w:rPr>
          <w:sz w:val="28"/>
          <w:szCs w:val="28"/>
          <w:lang w:val="x-none" w:eastAsia="x-none"/>
        </w:rPr>
        <w:t>с контролируемыми лицами или его представителем понимаются встречи, телефонные и иные переговоры (непосредственное взаимодействие), запрос документов, иных материалов, присутствие должностного лица уполномоченного органа по месту нахождения объекта контроля   (за исключением случаев присутствия должностного лица уполномоченного органа на общедоступных производственных объектах).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4.6. Основания для проведения внеплановых контрольных мероприятий: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36" w:name="dst100634"/>
      <w:bookmarkEnd w:id="36"/>
      <w:r>
        <w:rPr>
          <w:sz w:val="28"/>
          <w:szCs w:val="28"/>
          <w:lang w:val="x-none" w:eastAsia="x-none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37" w:name="dst100636"/>
      <w:bookmarkEnd w:id="37"/>
      <w:r>
        <w:rPr>
          <w:sz w:val="28"/>
          <w:szCs w:val="28"/>
          <w:lang w:val="x-none" w:eastAsia="x-none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38" w:name="dst100637"/>
      <w:bookmarkEnd w:id="38"/>
      <w:r>
        <w:rPr>
          <w:sz w:val="28"/>
          <w:szCs w:val="28"/>
          <w:lang w:val="x-none" w:eastAsia="x-none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39" w:name="dst100638"/>
      <w:bookmarkEnd w:id="39"/>
      <w:r>
        <w:rPr>
          <w:sz w:val="28"/>
          <w:szCs w:val="28"/>
          <w:lang w:val="x-none" w:eastAsia="x-none"/>
        </w:rPr>
        <w:t>4) истечение срока исполнения предписания об устранении нарушений обязательных требований</w:t>
      </w:r>
      <w:bookmarkStart w:id="40" w:name="dst100639"/>
      <w:bookmarkEnd w:id="40"/>
      <w:r>
        <w:rPr>
          <w:sz w:val="28"/>
          <w:szCs w:val="28"/>
          <w:lang w:val="x-none" w:eastAsia="x-none"/>
        </w:rPr>
        <w:t>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 </w:t>
      </w:r>
      <w:bookmarkStart w:id="41" w:name="dst100645"/>
      <w:bookmarkEnd w:id="41"/>
      <w:r>
        <w:rPr>
          <w:sz w:val="28"/>
          <w:szCs w:val="28"/>
          <w:lang w:val="x-none" w:eastAsia="x-none"/>
        </w:rPr>
        <w:t>4.6. 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проводится оценка    их достоверности в порядке, предусмотренном  пунктом 3 статьи 58 Федерального закона от 31.07.2020 №248-ФЗ «О государственном контроле (надзоре) и муниципальном контроле в Российской Федерации».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42" w:name="dst100650"/>
      <w:bookmarkEnd w:id="42"/>
      <w:r>
        <w:rPr>
          <w:sz w:val="28"/>
          <w:szCs w:val="28"/>
          <w:lang w:val="x-none" w:eastAsia="x-none"/>
        </w:rPr>
        <w:t>4.7. По итогам рассмотрения сведений о причинении вреда (ущерба) или об угрозе причинения вреда (ущерба) охраняемым законом ценностям должностное лицо уполномоченного органа направляет уполномоченному должностному лицу контрольного (надзорного) органа: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43" w:name="dst100661"/>
      <w:bookmarkEnd w:id="43"/>
      <w:r>
        <w:rPr>
          <w:sz w:val="28"/>
          <w:szCs w:val="28"/>
          <w:lang w:val="x-none" w:eastAsia="x-none"/>
        </w:rPr>
        <w:t>1) при подтверждении достоверности сведений о причинении вреда (ущерба) или об угрозе причинения вреда (ущерба) охраняемым законом ценностям либо выявлении соответствия объекта контроля индикаторам риска нарушения требований земельного законодательства - мотивированное представление о проведении контрольного мероприятия;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44" w:name="dst100662"/>
      <w:bookmarkEnd w:id="44"/>
      <w:r>
        <w:rPr>
          <w:sz w:val="28"/>
          <w:szCs w:val="28"/>
          <w:lang w:val="x-none" w:eastAsia="x-none"/>
        </w:rPr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выявления соответствия объекта контроля индикаторам риска нарушения обязательных требований - мотивированное представление о направлении предостережения о недопустимости нарушения обязательных требований;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45" w:name="dst100663"/>
      <w:bookmarkEnd w:id="45"/>
      <w:r>
        <w:rPr>
          <w:sz w:val="28"/>
          <w:szCs w:val="28"/>
          <w:lang w:val="x-none" w:eastAsia="x-none"/>
        </w:rPr>
        <w:t>3) при невозможности подтвердить личность гражданина, полномочия представителя гражданина или организации, обнаружении недостоверности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мероприятия.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Типовая форма мотивированного представления о проведении контрольного мероприятия, о направлении предостережения о недопустимости нарушения обязательных требований, об отсутствии основания для проведения контрольного мероприятия утверждается нормативным правовым актом администрации муниципального образования 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 xml:space="preserve">«Капустиноярский сельсовет»                                              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>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46" w:name="dst100666"/>
      <w:bookmarkStart w:id="47" w:name="dst100667"/>
      <w:bookmarkStart w:id="48" w:name="dst100668"/>
      <w:bookmarkStart w:id="49" w:name="dst100669"/>
      <w:bookmarkEnd w:id="46"/>
      <w:bookmarkEnd w:id="47"/>
      <w:bookmarkEnd w:id="48"/>
      <w:bookmarkEnd w:id="49"/>
      <w:r>
        <w:rPr>
          <w:sz w:val="28"/>
          <w:szCs w:val="28"/>
          <w:lang w:val="x-none" w:eastAsia="x-none"/>
        </w:rPr>
        <w:t xml:space="preserve">4.8. Контрольные мероприятия, предусматривающие взаимодействие с контролируемым лицом проводятся на основании распоряжения главы  администрации муниципального образования 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 xml:space="preserve">«Капустиноярский сельсовет» 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 xml:space="preserve"> (далее - распоряжение), в котором указывается: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50" w:name="dst100684"/>
      <w:bookmarkEnd w:id="50"/>
      <w:r>
        <w:rPr>
          <w:sz w:val="28"/>
          <w:szCs w:val="28"/>
          <w:lang w:val="x-none" w:eastAsia="x-none"/>
        </w:rPr>
        <w:t>1) дата, время и место принятия решения;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51" w:name="dst100685"/>
      <w:bookmarkEnd w:id="51"/>
      <w:r>
        <w:rPr>
          <w:sz w:val="28"/>
          <w:szCs w:val="28"/>
          <w:lang w:val="x-none" w:eastAsia="x-none"/>
        </w:rPr>
        <w:t>2) кем принято решение;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52" w:name="dst100686"/>
      <w:bookmarkEnd w:id="52"/>
      <w:r>
        <w:rPr>
          <w:sz w:val="28"/>
          <w:szCs w:val="28"/>
          <w:lang w:val="x-none" w:eastAsia="x-none"/>
        </w:rPr>
        <w:t>3) основание проведения контрольного мероприятия;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53" w:name="dst100687"/>
      <w:bookmarkEnd w:id="53"/>
      <w:r>
        <w:rPr>
          <w:sz w:val="28"/>
          <w:szCs w:val="28"/>
          <w:lang w:val="x-none" w:eastAsia="x-none"/>
        </w:rPr>
        <w:t>4) вид контроля;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54" w:name="dst100688"/>
      <w:bookmarkEnd w:id="54"/>
      <w:r>
        <w:rPr>
          <w:sz w:val="28"/>
          <w:szCs w:val="28"/>
          <w:lang w:val="x-none" w:eastAsia="x-none"/>
        </w:rPr>
        <w:t>5) фамилии, имена, отчества (при наличии), должность должностного (должностных) лица (лиц) отдела муниципального  контроля,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  к проведению такого мероприятия;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55" w:name="dst100689"/>
      <w:bookmarkEnd w:id="55"/>
      <w:r>
        <w:rPr>
          <w:sz w:val="28"/>
          <w:szCs w:val="28"/>
          <w:lang w:val="x-none" w:eastAsia="x-none"/>
        </w:rPr>
        <w:t>6) объект контроля, в отношении которого проводится контрольное мероприятие;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 (может не указываться в отношении рейдового осмотра);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56" w:name="dst100690"/>
      <w:bookmarkStart w:id="57" w:name="dst100691"/>
      <w:bookmarkEnd w:id="56"/>
      <w:bookmarkEnd w:id="57"/>
      <w:r>
        <w:rPr>
          <w:sz w:val="28"/>
          <w:szCs w:val="28"/>
          <w:lang w:val="x-none" w:eastAsia="x-none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объекта контроля обязательным требованиям, в отношении которого проводится контрольное мероприятие (может не указываться в отношении рейдового осмотра);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58" w:name="dst100692"/>
      <w:bookmarkEnd w:id="58"/>
      <w:r>
        <w:rPr>
          <w:sz w:val="28"/>
          <w:szCs w:val="28"/>
          <w:lang w:val="x-none" w:eastAsia="x-none"/>
        </w:rPr>
        <w:t>8) вид контрольного мероприятия;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59" w:name="dst100693"/>
      <w:bookmarkEnd w:id="59"/>
      <w:r>
        <w:rPr>
          <w:sz w:val="28"/>
          <w:szCs w:val="28"/>
          <w:lang w:val="x-none" w:eastAsia="x-none"/>
        </w:rPr>
        <w:t>9) перечень контрольных действий, совершаемых в рамках контрольного мероприятия, предусматривающего взаимодействие с контролируемым лицом;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60" w:name="dst100694"/>
      <w:bookmarkEnd w:id="60"/>
      <w:r>
        <w:rPr>
          <w:sz w:val="28"/>
          <w:szCs w:val="28"/>
          <w:lang w:val="x-none" w:eastAsia="x-none"/>
        </w:rPr>
        <w:t>10) предмет контрольного мероприятия;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61" w:name="dst100695"/>
      <w:bookmarkEnd w:id="61"/>
      <w:r>
        <w:rPr>
          <w:sz w:val="28"/>
          <w:szCs w:val="28"/>
          <w:lang w:val="x-none" w:eastAsia="x-none"/>
        </w:rPr>
        <w:t>11) проверочные листы, если их применение является обязательным;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62" w:name="dst100696"/>
      <w:bookmarkEnd w:id="62"/>
      <w:r>
        <w:rPr>
          <w:sz w:val="28"/>
          <w:szCs w:val="28"/>
          <w:lang w:val="x-none" w:eastAsia="x-none"/>
        </w:rPr>
        <w:t>12)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63" w:name="dst100697"/>
      <w:bookmarkEnd w:id="63"/>
      <w:r>
        <w:rPr>
          <w:sz w:val="28"/>
          <w:szCs w:val="28"/>
          <w:lang w:val="x-none" w:eastAsia="x-none"/>
        </w:rPr>
        <w:t>13) перечень документов, предоставление которых гражданином, организацией необходимо для оценки соблюдения обязательных требований             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4.9. Плановые контрольные мероприятия при осуществлении муниципального земельного контроля не проводятся.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4.10. Внеплановые контрольные мероприятия, за исключением внеплановых контрольных мероприятий без взаимодействия, проводятся при наличии оснований, предусмотренных пунктами 1, 3, 4, 5 части 1 статьи  57 Федерального закона от 31.07.2020 № 248-ФЗ «О государственном контроле (надзоре) и муниципальном контроле в Российской Федерации». Конкретный вид и содержание внепланового контрольного действия устанавливается в решении о его проведении.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4.11. Внеплановые контрольные мероприятия согласовываются </w:t>
      </w:r>
      <w:r>
        <w:rPr>
          <w:sz w:val="28"/>
          <w:szCs w:val="28"/>
          <w:lang w:eastAsia="x-none"/>
        </w:rPr>
        <w:t xml:space="preserve">с </w:t>
      </w:r>
      <w:r>
        <w:rPr>
          <w:sz w:val="28"/>
          <w:szCs w:val="28"/>
          <w:lang w:val="x-none" w:eastAsia="x-none"/>
        </w:rPr>
        <w:t>прокуратурой района.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В день подписания распоряжения о проведении внепланового контрольного мероприятия в целях согласования его проведения с прокуратурой района должностное лицо уполномоченного органа направляет в прокуратуру  сведения о внеплановом контрольном мероприятии с приложением копии распоряжения и документов, содержащих сведения, послужившие основанием для его проведения, </w:t>
      </w:r>
      <w:bookmarkStart w:id="64" w:name="dst100734"/>
      <w:bookmarkStart w:id="65" w:name="dst100735"/>
      <w:bookmarkStart w:id="66" w:name="dst100736"/>
      <w:bookmarkStart w:id="67" w:name="dst100741"/>
      <w:bookmarkStart w:id="68" w:name="dst100745"/>
      <w:bookmarkEnd w:id="64"/>
      <w:bookmarkEnd w:id="65"/>
      <w:bookmarkEnd w:id="66"/>
      <w:bookmarkEnd w:id="67"/>
      <w:bookmarkEnd w:id="68"/>
      <w:r>
        <w:rPr>
          <w:sz w:val="28"/>
          <w:szCs w:val="28"/>
          <w:lang w:val="x-none" w:eastAsia="x-none"/>
        </w:rPr>
        <w:t>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69" w:name="dst100746"/>
      <w:bookmarkStart w:id="70" w:name="dst100747"/>
      <w:bookmarkEnd w:id="69"/>
      <w:bookmarkEnd w:id="70"/>
      <w:r>
        <w:rPr>
          <w:sz w:val="28"/>
          <w:szCs w:val="28"/>
          <w:lang w:val="x-none" w:eastAsia="x-none"/>
        </w:rPr>
        <w:t>4.12. 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прокуратуры  посредством направления в тот же срок документов  послужившие основанием для его проведения, 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  Уведомление контролируемого лица в этом случае может не проводится.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4.13. При проведении контрольного мероприятия в месте осуществления деятельности контролируемого лица, контролируемому лицу (его представителю) должностным лицом уполномоченного органа предъявляются служебное удостоверение, заверенная печатью бумажная копия распоряжения либо распоряжение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4.14.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такого контрольного мероприятия,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порядке.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Типовая форма акта о невозможности проведения или завершения контрольного мероприятия утверждается нормативным правовым актом администрации муниципального образования </w:t>
      </w:r>
      <w:r>
        <w:rPr>
          <w:sz w:val="28"/>
          <w:szCs w:val="28"/>
          <w:lang w:eastAsia="x-none"/>
        </w:rPr>
        <w:t xml:space="preserve">  </w:t>
      </w:r>
      <w:r>
        <w:rPr>
          <w:sz w:val="28"/>
          <w:szCs w:val="28"/>
        </w:rPr>
        <w:t xml:space="preserve">«Капустиноярский сельсовет»                                             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4.15. В случае, указанном в пункте 38 настоящего Положения,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4</w:t>
      </w:r>
      <w:r>
        <w:rPr>
          <w:sz w:val="28"/>
          <w:szCs w:val="28"/>
          <w:lang w:eastAsia="x-none"/>
        </w:rPr>
        <w:t>.</w:t>
      </w:r>
      <w:r>
        <w:rPr>
          <w:sz w:val="28"/>
          <w:szCs w:val="28"/>
          <w:lang w:val="x-none" w:eastAsia="x-none"/>
        </w:rPr>
        <w:t>16. 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Случаями, при наступлении которых контролируемые лица из числа индивидуальных предпринимателей и граждан вправе представить уполномоченному органу информацию о невозможности присутствия при проведении контрольного мероприятия, являются: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          </w:t>
      </w:r>
      <w:r>
        <w:rPr>
          <w:sz w:val="28"/>
          <w:szCs w:val="28"/>
          <w:lang w:val="x-none" w:eastAsia="x-none"/>
        </w:rPr>
        <w:t xml:space="preserve">1) нахождение на стационарном лечении в медицинском учреждении;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          </w:t>
      </w:r>
      <w:r>
        <w:rPr>
          <w:sz w:val="28"/>
          <w:szCs w:val="28"/>
          <w:lang w:val="x-none" w:eastAsia="x-none"/>
        </w:rPr>
        <w:t>2) нахождение за пределами Российской Федерации;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ab/>
        <w:t>3) административный арест, избрание меры пресечения;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ab/>
        <w:t>4) наступление обстоятельств непреодолимой силы (военные действия, стихийные бедствия, техногенные и природные катастрофы).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ab/>
        <w:t>Информация должна содержать описание обстоятельств и их продолжительность; сведения о причинно-следственной связи непреодолимой силы и невозможностью присутствия; срок, необходимый для устранения обстоятельств, препятствующих присутствию.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ab/>
        <w:t>При предоставлении указанной информации проведение контрольного мероприятия переносится уполномоченным органом на срок, необходимый для устранения обстоятельств, послуживших поводом для обращения контролируемого лица (индивидуального предпринимателя, гражданина).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71" w:name="dst100825"/>
      <w:bookmarkStart w:id="72" w:name="dst100849"/>
      <w:bookmarkStart w:id="73" w:name="dst100850"/>
      <w:bookmarkStart w:id="74" w:name="dst100862"/>
      <w:bookmarkStart w:id="75" w:name="dst100863"/>
      <w:bookmarkEnd w:id="71"/>
      <w:bookmarkEnd w:id="72"/>
      <w:bookmarkEnd w:id="73"/>
      <w:bookmarkEnd w:id="74"/>
      <w:bookmarkEnd w:id="75"/>
      <w:r>
        <w:rPr>
          <w:sz w:val="28"/>
          <w:szCs w:val="28"/>
          <w:lang w:val="x-none" w:eastAsia="x-none"/>
        </w:rPr>
        <w:t>4</w:t>
      </w:r>
      <w:r>
        <w:rPr>
          <w:sz w:val="28"/>
          <w:szCs w:val="28"/>
          <w:lang w:eastAsia="x-none"/>
        </w:rPr>
        <w:t>.17</w:t>
      </w:r>
      <w:r>
        <w:rPr>
          <w:sz w:val="28"/>
          <w:szCs w:val="28"/>
          <w:lang w:val="x-none" w:eastAsia="x-none"/>
        </w:rPr>
        <w:t>.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посредством связи.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органу муниципального контроля документы на бумажном носителе.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До 31 декабря 2023 года информирование контролируемого лица о совершаемых должностными лицами уполномоченного органа действиях и принимаемых решениях, направление документов и сведений контролируемому лицу органом муниципального контроля могут осуществляться, в том числе на бумажном носителе с использованием почтовой связи. Орган муниципального контроля в срок, не превышающий десяти рабочих дней со дня поступления такого запроса, направляет контролируемому лицу указанные документы и (или) сведени</w:t>
      </w:r>
    </w:p>
    <w:p>
      <w:pPr>
        <w:pStyle w:val="ConsPlusNormal"/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Результаты контрольных мероприятий и решения, принимаемые по результатам контрольных мероприятий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5.1.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органа муниципального контроля мер, предусмотренных подпунктом 2 пункта 51 настоящего Положения.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76" w:name="dst100983"/>
      <w:bookmarkEnd w:id="76"/>
      <w:r>
        <w:rPr>
          <w:sz w:val="28"/>
          <w:szCs w:val="28"/>
          <w:lang w:val="x-none" w:eastAsia="x-none"/>
        </w:rPr>
        <w:t>5</w:t>
      </w:r>
      <w:r>
        <w:rPr>
          <w:sz w:val="28"/>
          <w:szCs w:val="28"/>
          <w:lang w:eastAsia="x-none"/>
        </w:rPr>
        <w:t>.2</w:t>
      </w:r>
      <w:r>
        <w:rPr>
          <w:sz w:val="28"/>
          <w:szCs w:val="28"/>
          <w:lang w:val="x-none" w:eastAsia="x-none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Типовая форма акта утверждается нормативным правовым актом администрации муниципального образования</w:t>
      </w:r>
      <w:r>
        <w:rPr>
          <w:sz w:val="28"/>
          <w:szCs w:val="28"/>
          <w:lang w:eastAsia="x-none"/>
        </w:rPr>
        <w:t xml:space="preserve">  </w:t>
      </w:r>
      <w:r>
        <w:rPr>
          <w:sz w:val="28"/>
          <w:szCs w:val="28"/>
        </w:rPr>
        <w:t xml:space="preserve">«Капустиноярский сельсовет»                                             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В случае,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77" w:name="dst100984"/>
      <w:bookmarkEnd w:id="77"/>
      <w:r>
        <w:rPr>
          <w:sz w:val="28"/>
          <w:szCs w:val="28"/>
          <w:lang w:val="x-none" w:eastAsia="x-none"/>
        </w:rPr>
        <w:t xml:space="preserve">В случае устранения выявленного нарушения до окончания проведения контрольного мероприятия, предусматривающего взаимодействие                         с контролируемым лицом, в акте указывается факт его устранения. Для фиксации муниципальными инспекторами доказательств нарушения обязательных требований и фиксации хода контрольных мероприятий, могут использоваться фотосъемка, видеозапись и аудиозапись. Документы, иные материалы (фотографии, видеозаписи, аудиозаписи, и все иные), являющиеся доказательствами нарушения обязательных требований, приобщаются к акту.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5.3</w:t>
      </w:r>
      <w:r>
        <w:rPr>
          <w:sz w:val="28"/>
          <w:szCs w:val="28"/>
          <w:lang w:val="x-none" w:eastAsia="x-none"/>
        </w:rPr>
        <w:t>. Оформление акта производится в день окончания проведения контрольного мероприятия.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78" w:name="dst100985"/>
      <w:bookmarkStart w:id="79" w:name="dst100986"/>
      <w:bookmarkEnd w:id="78"/>
      <w:bookmarkEnd w:id="79"/>
      <w:r>
        <w:rPr>
          <w:sz w:val="28"/>
          <w:szCs w:val="28"/>
          <w:lang w:val="x-none" w:eastAsia="x-none"/>
        </w:rPr>
        <w:t>5.4. Акт контрольного мероприятия, проведение которого было согласовано прокуратурой, направляется в прокуратуру посредством Единого реестра контрольных (надзорных) мероприятий непосредственно после его оформления.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5.5. Контролируемое лицо или его представитель знакомится    с содержанием акта на месте проведения контрольного мероприятия, за исключением </w:t>
      </w:r>
      <w:bookmarkStart w:id="80" w:name="dst100989"/>
      <w:bookmarkEnd w:id="80"/>
      <w:r>
        <w:rPr>
          <w:sz w:val="28"/>
          <w:szCs w:val="28"/>
          <w:lang w:val="x-none" w:eastAsia="x-none"/>
        </w:rPr>
        <w:t>проведения документарной проверки. Акт документарной проверки направляется органом муниципального контроля контролируемому лицу в установленном порядке.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81" w:name="dst100990"/>
      <w:bookmarkEnd w:id="81"/>
      <w:r>
        <w:rPr>
          <w:sz w:val="28"/>
          <w:szCs w:val="28"/>
          <w:lang w:val="x-none" w:eastAsia="x-none"/>
        </w:rPr>
        <w:t>5.6.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5.7. В случае несогласия с фактами, выводами, предложениями, изложенными в акте, контролируемое лицо вправе сделать об этом запись в акте и обжаловать его в порядке, предусмотренном законодательством.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82" w:name="dst100998"/>
      <w:bookmarkEnd w:id="82"/>
      <w:r>
        <w:rPr>
          <w:sz w:val="28"/>
          <w:szCs w:val="28"/>
          <w:lang w:val="x-none" w:eastAsia="x-none"/>
        </w:rPr>
        <w:t>5.8. В случае выявления при проведении контрольного мероприятия нарушений обязательных требований контролируемым лицом должностное лицо отдела муниципального  контроля обязан: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83" w:name="dst100999"/>
      <w:bookmarkEnd w:id="83"/>
      <w:r>
        <w:rPr>
          <w:sz w:val="28"/>
          <w:szCs w:val="28"/>
          <w:lang w:val="x-none" w:eastAsia="x-none"/>
        </w:rPr>
        <w:t>1)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устранения, а также других мероприятий (или) о проведении мероприятий по предотвращению причинения вреда (ущерба) охраняемым законом ценностям;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84" w:name="dst101000"/>
      <w:bookmarkEnd w:id="84"/>
      <w:r>
        <w:rPr>
          <w:sz w:val="28"/>
          <w:szCs w:val="28"/>
          <w:lang w:val="x-none" w:eastAsia="x-none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использование ими зданий, строений, сооружений, помещений представляют непосредственную угрозу причинения вреда (ущерба) охраняемым законом ценностям или что такой вред (ущерб) причинен;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85" w:name="dst101001"/>
      <w:bookmarkEnd w:id="85"/>
      <w:r>
        <w:rPr>
          <w:sz w:val="28"/>
          <w:szCs w:val="28"/>
          <w:lang w:val="x-none" w:eastAsia="x-none"/>
        </w:rPr>
        <w:t>3)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86" w:name="dst101002"/>
      <w:bookmarkEnd w:id="86"/>
      <w:r>
        <w:rPr>
          <w:sz w:val="28"/>
          <w:szCs w:val="28"/>
          <w:lang w:val="x-none" w:eastAsia="x-none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x-none" w:eastAsia="x-none"/>
        </w:rPr>
      </w:pPr>
      <w:bookmarkStart w:id="87" w:name="dst101003"/>
      <w:bookmarkEnd w:id="87"/>
      <w:r>
        <w:rPr>
          <w:sz w:val="28"/>
          <w:szCs w:val="28"/>
          <w:lang w:val="x-none" w:eastAsia="x-none"/>
        </w:rPr>
        <w:t>5) рассмотреть вопрос о выдаче рекомендаций по соблюдению обязательных требований, проведении иных мероприятий, направленных   на профилактику рисков причинения вреда (ущерба) охраняемым законом ценностям.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5.9. Типовая форма предписания утверждается нормативным правовым актом администрации муниципального образования 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>«Капустиноярский сельсовет</w:t>
      </w:r>
      <w:bookmarkStart w:id="88" w:name="_GoBack"/>
      <w:bookmarkEnd w:id="88"/>
      <w:r>
        <w:rPr>
          <w:sz w:val="28"/>
          <w:szCs w:val="28"/>
        </w:rPr>
        <w:t xml:space="preserve">»                                              </w:t>
      </w:r>
    </w:p>
    <w:p>
      <w:pPr>
        <w:pStyle w:val="ConsPlusNormal"/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 Досудебное обжалование</w:t>
      </w:r>
    </w:p>
    <w:p>
      <w:pPr>
        <w:pStyle w:val="ListParagraph"/>
        <w:tabs>
          <w:tab w:val="left" w:pos="1134" w:leader="none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6.1.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>
      <w:pPr>
        <w:pStyle w:val="HTMLPreformatte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решений о проведении контрольных мероприятий;</w:t>
      </w:r>
    </w:p>
    <w:p>
      <w:pPr>
        <w:pStyle w:val="HTMLPreformatte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>
      <w:pPr>
        <w:pStyle w:val="HTMLPreformatte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№248-ФЗ. 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89" w:name="Par374"/>
      <w:bookmarkEnd w:id="89"/>
      <w:r>
        <w:rPr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90" w:name="Par375"/>
      <w:bookmarkEnd w:id="90"/>
      <w:r>
        <w:rPr>
          <w:sz w:val="28"/>
          <w:szCs w:val="28"/>
        </w:rPr>
        <w:t>6.4.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91" w:name="Par377"/>
      <w:bookmarkEnd w:id="91"/>
      <w:r>
        <w:rPr>
          <w:sz w:val="28"/>
          <w:szCs w:val="28"/>
        </w:rPr>
        <w:t>6.5.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92" w:name="Par379"/>
      <w:bookmarkEnd w:id="92"/>
      <w:r>
        <w:rPr>
          <w:sz w:val="28"/>
          <w:szCs w:val="28"/>
        </w:rPr>
        <w:t>6.7. Жалоба может содержать ходатайство о приостановлении исполнения обжалуемого решения Контрольного органа.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приостановлении исполнения обжалуемого решения Контрольного органа;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 отказе в приостановлении исполнения обжалуемого решения Контрольного органа. 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>
      <w:pPr>
        <w:pStyle w:val="ListParagraph"/>
        <w:tabs>
          <w:tab w:val="left" w:pos="1134" w:leader="none"/>
        </w:tabs>
        <w:ind w:left="709" w:hanging="0"/>
        <w:jc w:val="both"/>
        <w:rPr>
          <w:rFonts w:ascii="Times New Roman" w:hAnsi="Times New Roman"/>
          <w:sz w:val="28"/>
          <w:szCs w:val="28"/>
        </w:rPr>
      </w:pPr>
      <w:bookmarkStart w:id="93" w:name="Par383"/>
      <w:bookmarkEnd w:id="93"/>
      <w:r>
        <w:rPr>
          <w:sz w:val="28"/>
          <w:szCs w:val="28"/>
        </w:rPr>
        <w:t>6.9. Жалоба должна содержать: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требования контролируемого лица, подавшего жалобу;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94" w:name="Par390"/>
      <w:bookmarkEnd w:id="94"/>
      <w:r>
        <w:rPr>
          <w:sz w:val="28"/>
          <w:szCs w:val="28"/>
        </w:rPr>
        <w:t>6.10.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6.12. Контрольный орган принимает решение об отказе в рассмотрении жалобы в течение пяти рабочих дней со дня получения жалобы, если:</w:t>
      </w:r>
    </w:p>
    <w:p>
      <w:pPr>
        <w:pStyle w:val="HTMLPreformatte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>
      <w:pPr>
        <w:pStyle w:val="HTMLPreformatte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>
      <w:pPr>
        <w:pStyle w:val="HTMLPreformatte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>
      <w:pPr>
        <w:pStyle w:val="HTMLPreformatte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имеется решение суда по вопросам, поставленным в жалобе;</w:t>
      </w:r>
    </w:p>
    <w:p>
      <w:pPr>
        <w:pStyle w:val="HTMLPreformatte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>
      <w:pPr>
        <w:pStyle w:val="HTMLPreformatte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>
      <w:pPr>
        <w:pStyle w:val="HTMLPreformatte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>
      <w:pPr>
        <w:pStyle w:val="HTMLPreformatte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жалоба подана в ненадлежащий орган;</w:t>
      </w:r>
    </w:p>
    <w:p>
      <w:pPr>
        <w:pStyle w:val="HTMLPreformatte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 Отказ в рассмотрении жалобы по основаниям, указанным в подпунктах 3-8 пункта 6.12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>
      <w:pPr>
        <w:pStyle w:val="ListParagraph"/>
        <w:tabs>
          <w:tab w:val="left" w:pos="1134" w:leader="none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6.14.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6.15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6.16. Указанный срок может быть продлен, на двадцать рабочих дней, в следующих исключительных случаях: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>
      <w:pPr>
        <w:pStyle w:val="ListParagraph"/>
        <w:tabs>
          <w:tab w:val="left" w:pos="1134" w:leader="none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6.17.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>
      <w:pPr>
        <w:pStyle w:val="ListParagraph"/>
        <w:tabs>
          <w:tab w:val="left" w:pos="1134" w:leader="none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>
      <w:pPr>
        <w:pStyle w:val="ListParagraph"/>
        <w:tabs>
          <w:tab w:val="left" w:pos="1134" w:leader="none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>
      <w:pPr>
        <w:pStyle w:val="HTMLPreformatte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>
      <w:pPr>
        <w:pStyle w:val="ListParagraph"/>
        <w:tabs>
          <w:tab w:val="left" w:pos="1134" w:leader="none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6.20.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оставляет жалобу без удовлетворения;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отменяет решение Контрольного органа полностью или частично;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1134" w:leader="none"/>
        </w:tabs>
        <w:ind w:lef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7. Ключевые показатели вида контроля и их целевые значения для муниципального контроля </w:t>
      </w:r>
    </w:p>
    <w:p>
      <w:pPr>
        <w:pStyle w:val="ListParagraph"/>
        <w:tabs>
          <w:tab w:val="left" w:pos="1134" w:leader="none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Ключевые показатели муниципального контроля </w:t>
      </w:r>
      <w:bookmarkStart w:id="95" w:name="_Hlk73956884"/>
      <w:r>
        <w:rPr>
          <w:sz w:val="28"/>
          <w:szCs w:val="28"/>
        </w:rPr>
        <w:t>и их целевые значения, индикативные показатели</w:t>
      </w:r>
      <w:bookmarkEnd w:id="95"/>
      <w:r>
        <w:rPr>
          <w:sz w:val="28"/>
          <w:szCs w:val="28"/>
        </w:rPr>
        <w:t xml:space="preserve"> установлены приложением 1 к настоящему Положению.</w:t>
      </w:r>
    </w:p>
    <w:p>
      <w:pPr>
        <w:pStyle w:val="Normal"/>
        <w:pBdr>
          <w:bottom w:val="single" w:sz="12" w:space="1" w:color="00000A"/>
        </w:pBd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12" w:space="1" w:color="00000A"/>
        </w:pBd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12" w:space="1" w:color="00000A"/>
        </w:pBd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12" w:space="1" w:color="00000A"/>
        </w:pBd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12" w:space="1" w:color="00000A"/>
        </w:pBd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12" w:space="1" w:color="00000A"/>
        </w:pBd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12" w:space="1" w:color="00000A"/>
        </w:pBd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12" w:space="1" w:color="00000A"/>
        </w:pBd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12" w:space="1" w:color="00000A"/>
        </w:pBd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12" w:space="1" w:color="00000A"/>
        </w:pBd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12" w:space="1" w:color="00000A"/>
        </w:pBd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12" w:space="1" w:color="00000A"/>
        </w:pBd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12" w:space="1" w:color="00000A"/>
        </w:pBd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12" w:space="1" w:color="00000A"/>
        </w:pBd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12" w:space="1" w:color="00000A"/>
        </w:pBd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>
      <w:pPr>
        <w:pStyle w:val="ConsPlusNormal"/>
        <w:ind w:left="4535" w:hanging="0"/>
        <w:jc w:val="right"/>
        <w:rPr>
          <w:color w:val="000000"/>
          <w:sz w:val="28"/>
          <w:szCs w:val="28"/>
        </w:rPr>
      </w:pPr>
      <w:bookmarkStart w:id="96" w:name="_Hlk73456542"/>
      <w:r>
        <w:rPr>
          <w:color w:val="000000"/>
          <w:sz w:val="28"/>
          <w:szCs w:val="28"/>
        </w:rPr>
        <w:t xml:space="preserve">к Положению о муниципальном контроле в сфере благоустройства в </w:t>
      </w:r>
      <w:r>
        <w:rPr>
          <w:sz w:val="28"/>
          <w:szCs w:val="28"/>
        </w:rPr>
        <w:t xml:space="preserve">муниципальном образовании </w:t>
      </w:r>
      <w:bookmarkEnd w:id="96"/>
      <w:r>
        <w:rPr>
          <w:sz w:val="28"/>
          <w:szCs w:val="28"/>
        </w:rPr>
        <w:t xml:space="preserve"> «Капустиноярский сельсовет»                                               </w:t>
      </w:r>
    </w:p>
    <w:p>
      <w:pPr>
        <w:pStyle w:val="ConsPlusNormal"/>
        <w:ind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Normal"/>
        <w:ind w:firstLine="5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Ключевые показатели муниципального контроля в сфере благоустройства и их целевые значения, индикативные показатели муниципального контроля в сфере благоустройства 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Ключевые показатели 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Процент устраненных нарушений из числа выявленных нарушений обязательных требований - 70 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Процент отмененных результатов контрольных мероприятий - 10 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Процент обоснованных жалоб на действия (бездействия) органа контроля и (или) его должностных лиц при проведении контрольных мероприятий - 0 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Индикативные показатели, применяемые при осуществлении муниципального контроля в сфере благоустройства 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Количество проведенных внеплановых контрольных мероприятий 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Количество поступивших возражений в отношении акта контрольного мероприятия 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Количество выданных предписаний об устранении нарушений обязательных требований 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Количество устраненных нарушений обязательных требований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2.5. Количество проведенных профилактических мероприятий.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inorHAns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5829"/>
    <w:pPr>
      <w:widowControl/>
      <w:bidi w:val="0"/>
      <w:spacing w:lineRule="auto" w:line="276" w:before="0" w:after="200"/>
      <w:jc w:val="left"/>
    </w:pPr>
    <w:rPr>
      <w:rFonts w:cs="" w:cstheme="minorBidi" w:ascii="Times New Roman" w:hAnsi="Times New Roman" w:eastAsia="Times New Roman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27e4a"/>
    <w:pPr>
      <w:keepNext/>
      <w:spacing w:lineRule="auto" w:line="240" w:before="240" w:after="60"/>
      <w:outlineLvl w:val="0"/>
    </w:pPr>
    <w:rPr>
      <w:rFonts w:ascii="Impact" w:hAnsi="Impact" w:eastAsia="" w:cs="Times New Roman"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027e4a"/>
    <w:pPr>
      <w:keepNext/>
      <w:spacing w:lineRule="auto" w:line="240" w:before="240" w:after="60"/>
      <w:outlineLvl w:val="1"/>
    </w:pPr>
    <w:rPr>
      <w:rFonts w:ascii="Impact" w:hAnsi="Impact" w:eastAsia="" w:cs="Times New Roman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027e4a"/>
    <w:pPr>
      <w:keepNext/>
      <w:spacing w:lineRule="auto" w:line="240" w:before="240" w:after="60"/>
      <w:outlineLvl w:val="2"/>
    </w:pPr>
    <w:rPr>
      <w:rFonts w:ascii="Impact" w:hAnsi="Impact" w:eastAsia="" w:cs="Times New Roman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027e4a"/>
    <w:pPr>
      <w:keepNext/>
      <w:spacing w:lineRule="auto" w:line="240"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Normal"/>
    <w:link w:val="50"/>
    <w:uiPriority w:val="9"/>
    <w:semiHidden/>
    <w:unhideWhenUsed/>
    <w:qFormat/>
    <w:rsid w:val="00027e4a"/>
    <w:pPr>
      <w:spacing w:lineRule="auto" w:line="240"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027e4a"/>
    <w:pPr>
      <w:spacing w:lineRule="auto" w:line="240"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Normal"/>
    <w:link w:val="70"/>
    <w:uiPriority w:val="9"/>
    <w:semiHidden/>
    <w:unhideWhenUsed/>
    <w:qFormat/>
    <w:rsid w:val="00027e4a"/>
    <w:pPr>
      <w:spacing w:lineRule="auto" w:line="240"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Normal"/>
    <w:link w:val="80"/>
    <w:uiPriority w:val="9"/>
    <w:semiHidden/>
    <w:unhideWhenUsed/>
    <w:qFormat/>
    <w:rsid w:val="00027e4a"/>
    <w:pPr>
      <w:spacing w:lineRule="auto" w:line="240"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Normal"/>
    <w:link w:val="90"/>
    <w:uiPriority w:val="9"/>
    <w:semiHidden/>
    <w:unhideWhenUsed/>
    <w:qFormat/>
    <w:rsid w:val="00027e4a"/>
    <w:pPr>
      <w:spacing w:lineRule="auto" w:line="240" w:before="240" w:after="60"/>
      <w:outlineLvl w:val="8"/>
    </w:pPr>
    <w:rPr>
      <w:rFonts w:ascii="Impact" w:hAnsi="Impact" w:eastAsia="" w:cs="Times New Roman" w:asciiTheme="majorHAnsi" w:eastAsiaTheme="majorEastAsia" w:hAnsiTheme="majorHAn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27e4a"/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27e4a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7e4a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27e4a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27e4a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27e4a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27e4a"/>
    <w:rPr>
      <w:rFonts w:ascii="Impact" w:hAnsi="Impact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027e4a"/>
    <w:rPr>
      <w:rFonts w:ascii="Impact" w:hAnsi="Impac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e4a"/>
    <w:rPr>
      <w:b/>
      <w:bCs/>
    </w:rPr>
  </w:style>
  <w:style w:type="character" w:styleId="Style7">
    <w:name w:val="Выделение"/>
    <w:basedOn w:val="DefaultParagraphFont"/>
    <w:uiPriority w:val="20"/>
    <w:qFormat/>
    <w:rsid w:val="00027e4a"/>
    <w:rPr>
      <w:rFonts w:ascii="Times New Roman" w:hAnsi="Times New Roman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027e4a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c"/>
    <w:uiPriority w:val="30"/>
    <w:qFormat/>
    <w:rsid w:val="00027e4a"/>
    <w:rPr>
      <w:b/>
      <w:i/>
      <w:sz w:val="24"/>
    </w:rPr>
  </w:style>
  <w:style w:type="character" w:styleId="SubtleEmphasis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e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e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e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e4a"/>
    <w:rPr>
      <w:rFonts w:ascii="Impact" w:hAnsi="Impact" w:eastAsia="" w:asciiTheme="majorHAnsi" w:eastAsiaTheme="majorEastAsia" w:hAnsiTheme="majorHAnsi"/>
      <w:b/>
      <w:i/>
      <w:sz w:val="24"/>
      <w:szCs w:val="24"/>
    </w:rPr>
  </w:style>
  <w:style w:type="character" w:styleId="ConsPlusNormal1" w:customStyle="1">
    <w:name w:val="ConsPlusNormal1"/>
    <w:link w:val="ConsPlusNormal"/>
    <w:qFormat/>
    <w:locked/>
    <w:rsid w:val="003c5829"/>
    <w:rPr>
      <w:rFonts w:ascii="Times New Roman" w:hAnsi="Times New Roman" w:eastAsia="Times New Roman"/>
      <w:sz w:val="24"/>
      <w:lang w:eastAsia="ru-RU"/>
    </w:rPr>
  </w:style>
  <w:style w:type="character" w:styleId="Style9" w:customStyle="1">
    <w:name w:val="Абзац списка Знак"/>
    <w:link w:val="aa"/>
    <w:qFormat/>
    <w:locked/>
    <w:rsid w:val="003c5829"/>
    <w:rPr>
      <w:sz w:val="24"/>
      <w:szCs w:val="24"/>
    </w:rPr>
  </w:style>
  <w:style w:type="character" w:styleId="ConsPlusTitle1" w:customStyle="1">
    <w:name w:val="ConsPlusTitle1"/>
    <w:link w:val="ConsPlusTitle"/>
    <w:qFormat/>
    <w:locked/>
    <w:rsid w:val="003c5829"/>
    <w:rPr>
      <w:rFonts w:ascii="Times New Roman" w:hAnsi="Times New Roman" w:eastAsia="Times New Roman"/>
      <w:b/>
      <w:sz w:val="24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3c5829"/>
    <w:rPr>
      <w:rFonts w:ascii="Courier New" w:hAnsi="Courier New" w:eastAsia="Times New Roman"/>
      <w:sz w:val="20"/>
      <w:szCs w:val="20"/>
      <w:lang w:val="x-none" w:eastAsia="x-none"/>
    </w:rPr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027e4a"/>
    <w:pPr>
      <w:spacing w:lineRule="auto" w:line="240" w:before="0" w:after="0"/>
    </w:pPr>
    <w:rPr>
      <w:rFonts w:cs="Times New Roman"/>
      <w:sz w:val="24"/>
      <w:szCs w:val="32"/>
    </w:rPr>
  </w:style>
  <w:style w:type="paragraph" w:styleId="Style16">
    <w:name w:val="Title"/>
    <w:basedOn w:val="Normal"/>
    <w:link w:val="a5"/>
    <w:uiPriority w:val="10"/>
    <w:qFormat/>
    <w:rsid w:val="00027e4a"/>
    <w:pPr>
      <w:spacing w:lineRule="auto" w:line="240" w:before="240" w:after="60"/>
      <w:jc w:val="center"/>
      <w:outlineLvl w:val="0"/>
    </w:pPr>
    <w:rPr>
      <w:rFonts w:ascii="Impact" w:hAnsi="Impact" w:eastAsia="" w:cs="Times New Roman" w:asciiTheme="majorHAnsi" w:eastAsiaTheme="majorEastAsia" w:hAnsiTheme="majorHAnsi"/>
      <w:b/>
      <w:bCs/>
      <w:sz w:val="32"/>
      <w:szCs w:val="32"/>
    </w:rPr>
  </w:style>
  <w:style w:type="paragraph" w:styleId="Style17">
    <w:name w:val="Subtitle"/>
    <w:basedOn w:val="Normal"/>
    <w:link w:val="a7"/>
    <w:uiPriority w:val="11"/>
    <w:qFormat/>
    <w:rsid w:val="00027e4a"/>
    <w:pPr>
      <w:spacing w:lineRule="auto" w:line="240" w:before="0" w:after="60"/>
      <w:jc w:val="center"/>
      <w:outlineLvl w:val="1"/>
    </w:pPr>
    <w:rPr>
      <w:rFonts w:ascii="Impact" w:hAnsi="Impact" w:eastAsia="" w:cs="Times New Roman" w:asciiTheme="majorHAnsi" w:eastAsiaTheme="majorEastAsia" w:hAnsiTheme="majorHAnsi"/>
      <w:sz w:val="24"/>
      <w:szCs w:val="24"/>
    </w:rPr>
  </w:style>
  <w:style w:type="paragraph" w:styleId="ListParagraph">
    <w:name w:val="List Paragraph"/>
    <w:basedOn w:val="Normal"/>
    <w:link w:val="ab"/>
    <w:qFormat/>
    <w:rsid w:val="00027e4a"/>
    <w:pPr>
      <w:spacing w:lineRule="auto" w:line="240" w:before="0" w:after="0"/>
      <w:ind w:left="720" w:hanging="0"/>
      <w:contextualSpacing/>
    </w:pPr>
    <w:rPr>
      <w:rFonts w:cs="Times New Roman"/>
      <w:sz w:val="24"/>
      <w:szCs w:val="24"/>
    </w:rPr>
  </w:style>
  <w:style w:type="paragraph" w:styleId="Quote">
    <w:name w:val="Quote"/>
    <w:basedOn w:val="Normal"/>
    <w:link w:val="22"/>
    <w:uiPriority w:val="29"/>
    <w:qFormat/>
    <w:rsid w:val="00027e4a"/>
    <w:pPr>
      <w:spacing w:lineRule="auto" w:line="240" w:before="0" w:after="0"/>
    </w:pPr>
    <w:rPr>
      <w:rFonts w:cs="Times New Roman"/>
      <w:i/>
      <w:sz w:val="24"/>
      <w:szCs w:val="24"/>
    </w:rPr>
  </w:style>
  <w:style w:type="paragraph" w:styleId="IntenseQuote">
    <w:name w:val="Intense Quote"/>
    <w:basedOn w:val="Normal"/>
    <w:link w:val="ad"/>
    <w:uiPriority w:val="30"/>
    <w:qFormat/>
    <w:rsid w:val="00027e4a"/>
    <w:pPr>
      <w:spacing w:lineRule="auto" w:line="240" w:before="0" w:after="0"/>
      <w:ind w:left="720" w:right="720" w:hanging="0"/>
    </w:pPr>
    <w:rPr>
      <w:rFonts w:cs="Times New Roman"/>
      <w:b/>
      <w:i/>
      <w:sz w:val="24"/>
    </w:rPr>
  </w:style>
  <w:style w:type="paragraph" w:styleId="TOCHeading">
    <w:name w:val="TOC Heading"/>
    <w:basedOn w:val="1"/>
    <w:uiPriority w:val="39"/>
    <w:semiHidden/>
    <w:unhideWhenUsed/>
    <w:qFormat/>
    <w:rsid w:val="00027e4a"/>
    <w:pPr/>
    <w:rPr/>
  </w:style>
  <w:style w:type="paragraph" w:styleId="ConsPlusNormal" w:customStyle="1">
    <w:name w:val="ConsPlusNormal"/>
    <w:link w:val="ConsPlusNormal1"/>
    <w:qFormat/>
    <w:rsid w:val="003c5829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 w:asciiTheme="minorHAnsi" w:eastAsiaTheme="minorHAnsi" w:hAnsiTheme="minorHAnsi"/>
      <w:color w:val="auto"/>
      <w:sz w:val="24"/>
      <w:szCs w:val="22"/>
      <w:lang w:eastAsia="ru-RU" w:val="ru-RU" w:bidi="ar-SA"/>
    </w:rPr>
  </w:style>
  <w:style w:type="paragraph" w:styleId="ConsPlusTitle" w:customStyle="1">
    <w:name w:val="ConsPlusTitle"/>
    <w:link w:val="ConsPlusTitle1"/>
    <w:qFormat/>
    <w:rsid w:val="003c5829"/>
    <w:pPr>
      <w:widowControl w:val="false"/>
      <w:bidi w:val="0"/>
      <w:jc w:val="left"/>
    </w:pPr>
    <w:rPr>
      <w:rFonts w:ascii="Times New Roman" w:hAnsi="Times New Roman" w:eastAsia="Times New Roman" w:cs="Times New Roman" w:asciiTheme="minorHAnsi" w:eastAsiaTheme="minorHAnsi" w:hAnsiTheme="minorHAnsi"/>
      <w:b/>
      <w:color w:val="auto"/>
      <w:sz w:val="24"/>
      <w:szCs w:val="22"/>
      <w:lang w:eastAsia="ru-RU" w:val="ru-RU" w:bidi="ar-SA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3c5829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LibreOffice/5.2.0.4$Windows_x86 LibreOffice_project/066b007f5ebcc236395c7d282ba488bca6720265</Application>
  <Pages>23</Pages>
  <Words>5043</Words>
  <Characters>39336</Characters>
  <CharactersWithSpaces>44910</CharactersWithSpaces>
  <Paragraphs>242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2021-10-21T12:05:00Z</dcterms:created>
  <dc:creator>Пользователь Windows</dc:creator>
  <dc:description/>
  <dc:language>ru-RU</dc:language>
  <cp:lastModifiedBy/>
  <cp:lastPrinted>2021-12-17T13:24:57Z</cp:lastPrinted>
  <dcterms:modified xsi:type="dcterms:W3CDTF">2021-12-17T13:27:37Z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