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СОВЕТ</w:t>
      </w:r>
    </w:p>
    <w:p>
      <w:pPr>
        <w:pStyle w:val="Normal"/>
        <w:widowControl w:val="false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муниципального образования «Капустиноярский сельсовет» </w:t>
      </w:r>
    </w:p>
    <w:p>
      <w:pPr>
        <w:pStyle w:val="Normal"/>
        <w:widowControl w:val="false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Ахтубинского  района Астраханской  области.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РЕШЕНИЕ 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/>
      </w:pPr>
      <w:r>
        <w:rPr>
          <w:rFonts w:eastAsia="Times New Roman"/>
          <w:sz w:val="22"/>
          <w:szCs w:val="22"/>
          <w:lang w:eastAsia="ru-RU"/>
        </w:rPr>
        <w:t>От   17.12.2021 года.                                                                                                              №  2</w:t>
      </w:r>
      <w:r>
        <w:rPr>
          <w:rFonts w:eastAsia="Times New Roman"/>
          <w:sz w:val="22"/>
          <w:szCs w:val="22"/>
          <w:lang w:eastAsia="ru-RU"/>
        </w:rPr>
        <w:t>2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</w:p>
    <w:tbl>
      <w:tblPr>
        <w:tblW w:w="54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95"/>
      </w:tblGrid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 утверждении Порядка размещения сведений о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доходах, расходах, об имуществе и обязательствах имущественного характера муниципальных служащих администрации муниципального образования «Капустиноярский сельсовет» Ахтубинского района Астраханской  области и членов их семей на официальном сайте администрации и предоставления этих сведений общероссийским средствам массовой информации для опубликования.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ab/>
        <w:t xml:space="preserve"> В соответствии с частью 6 статьи 8 Федерального закона от 25.12.2008 г. № 273- ФЗ "О противодействии коррупции", Указом Президента РФ от 08.07.2013 г. № 613  "Вопросы противодействия коррупции", с учётом требований ФЗ РФ от 31.07.2020 года № 259-ФЗ «  О цифровых финансовых активах, цифровой валюте и о внесении изменений в отдельные законодательные акты РФ», Указа Президента РФ от 10.12.2020 года за № 778 </w:t>
      </w:r>
      <w:r>
        <w:rPr>
          <w:rFonts w:eastAsia="Times New Roman"/>
          <w:lang w:eastAsia="ru-RU"/>
        </w:rPr>
        <w:t xml:space="preserve"> Совет  муниципального образования « Капустиноярский сельсовет» Ахтубинского района Астраханской  области ;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  </w:t>
      </w:r>
      <w:r>
        <w:rPr>
          <w:rFonts w:eastAsia="Times New Roman"/>
          <w:b/>
          <w:lang w:eastAsia="ru-RU"/>
        </w:rPr>
        <w:t>Решил :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«Капустиноярский сельсовет» Ахтубинского района Астраханской области 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1 к настоящему  Решению Совета МО.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/>
          <w:lang w:eastAsia="ru-RU"/>
        </w:rPr>
        <w:t>2. Утвердить форму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«Капустиноярский сельсовет» Ахтубинского района Астраханской области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2 к настоящему  Решению Совета МО.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3. Решение Совета муниципального образования «Капустиноярский сельсовет»  от 24.12.2018 года  г. № 33 "Об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«Капустиноярский сельсовет» Ахтубинского района Астраханской области и представления этих сведений средствам массовой информации" считать утратившим силу.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4. Разместить  настоящее Решение Совета  на официальном интернет-сайте администрации МО «Капустиноярский сельсовет» ( ст. специалист общего отдела)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5. Решение  вступает в силу после его официального опубликования.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6. Контроль за исполнением  положений настоящего  Решения  оставляю за собой.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Председатель Совета МО</w:t>
      </w:r>
    </w:p>
    <w:p>
      <w:pPr>
        <w:pStyle w:val="Normal"/>
        <w:widowControl w:val="false"/>
        <w:jc w:val="both"/>
        <w:rPr/>
      </w:pPr>
      <w:r>
        <w:rPr>
          <w:rFonts w:eastAsia="Times New Roman"/>
          <w:lang w:eastAsia="ru-RU"/>
        </w:rPr>
        <w:t>«Капустиноярский сельсовет»                                           А.А.Пинчук</w:t>
      </w:r>
    </w:p>
    <w:tbl>
      <w:tblPr>
        <w:tblW w:w="943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7"/>
        <w:gridCol w:w="3652"/>
      </w:tblGrid>
      <w:tr>
        <w:trPr/>
        <w:tc>
          <w:tcPr>
            <w:tcW w:w="577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</w:r>
          </w:p>
        </w:tc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ПРИЛОЖЕНИЕ  № 1.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 Решению Совета МО «Капустиноярский сельсовет»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от  17.12.2021 года  №  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ПОРЯДОК</w:t>
      </w:r>
    </w:p>
    <w:p>
      <w:pPr>
        <w:pStyle w:val="Normal"/>
        <w:widowControl w:val="false"/>
        <w:jc w:val="center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МО «Капустиноярский сельсовет» и членов их семей на официальном сайте администрации и предоставления этих сведений средствам массовой информации для опубликования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1. Настоящий Порядок устанавливает правила размещения 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— сведения ),  включённых в соответствующие перечни на официальном сайте администрации, и предоставления этих сведений средствам массовой информации для опубликования в связи с их запросами.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2.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2.1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3. В размещаемой на официальном сайте администрации и предоставляемых средствам массовой информации для опубликования сведениях  </w:t>
      </w:r>
      <w:r>
        <w:rPr>
          <w:rFonts w:eastAsia="Times New Roman"/>
          <w:b/>
          <w:bCs/>
          <w:sz w:val="22"/>
          <w:szCs w:val="22"/>
          <w:lang w:eastAsia="ru-RU"/>
        </w:rPr>
        <w:t>запрещается указывать: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3.2. персональные данные супруги (супруга), детей и иных членов семьи муниципального служащего;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3.5. информацию, отнесенную к государственной тайне или являющуюся конфиденциальной.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4. На основании сведений, предоставленных муниципальными служащими специалист отдела  кадров администрации,  уполномоченное должностное лицо по размещению сведений на сайте администрации формирует сводную таблицу сведений, указанных в пункте 2 настоящего Порядка, по форме согласно приложению 2 к настоящему Порядку (далее – сводная таблица) и   размещает  информацию на официальном сайте.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5. Сведения, указанные в пункте 2 настоящего Порядка,  размещаются на официальном сайте администрации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 муниципальными служащими.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6. При размещении на официальном сайте администрации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7. В случае, если муниципальные служащие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официальном сайте администрации в соответствии с пунктом 2 настоящего Порядка  уполномоченное должностное лицо по размещению сведений на сайте администрации формирует сводную таблицу и    размещает  информацию на официальном сайте администрации в 3-х-дневный срок после представления уточненных сведений.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8. В случае, если гражданин назначен на должность муниципальной службы после даты, указанной в пункте 5 настоящего Порядка, уполномоченное должностное лицо по размещению сведений на сайте администрации формирует сводную таблицу и размещает её  на официальном сайте администрации в срок не позднее 1 месяца со дня представления сведений о доходах, расходах,  об имуществе и обязательствах имущественного характера.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9. Должностное  уполномоченное  лицо по размещению сведений на сайте администрации: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>
      <w:pPr>
        <w:pStyle w:val="Normal"/>
        <w:widowControl w:val="false"/>
        <w:jc w:val="both"/>
        <w:rPr/>
      </w:pPr>
      <w:r>
        <w:rPr>
          <w:rFonts w:eastAsia="Times New Roman"/>
          <w:sz w:val="22"/>
          <w:szCs w:val="22"/>
          <w:lang w:eastAsia="ru-RU"/>
        </w:rPr>
        <w:tab/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>
        <w:r>
          <w:rPr>
            <w:rStyle w:val="Style10"/>
            <w:rFonts w:eastAsia="Times New Roman"/>
            <w:color w:val="000000"/>
            <w:sz w:val="22"/>
            <w:szCs w:val="22"/>
            <w:lang w:eastAsia="ru-RU"/>
          </w:rPr>
          <w:t>пункте 2</w:t>
        </w:r>
      </w:hyperlink>
      <w:r>
        <w:rPr>
          <w:rFonts w:eastAsia="Times New Roman"/>
          <w:color w:val="000000"/>
          <w:sz w:val="22"/>
          <w:szCs w:val="22"/>
          <w:lang w:eastAsia="ru-RU"/>
        </w:rPr>
        <w:t xml:space="preserve"> настоящег</w:t>
      </w:r>
      <w:r>
        <w:rPr>
          <w:rFonts w:eastAsia="Times New Roman"/>
          <w:sz w:val="22"/>
          <w:szCs w:val="22"/>
          <w:lang w:eastAsia="ru-RU"/>
        </w:rPr>
        <w:t>о порядка, в том случае, если запрашиваемые сведения отсутствуют на официальном сайте.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 </w:t>
      </w:r>
      <w:r>
        <w:rPr>
          <w:rFonts w:eastAsia="Times New Roman"/>
          <w:sz w:val="22"/>
          <w:szCs w:val="22"/>
          <w:lang w:eastAsia="ru-RU"/>
        </w:rPr>
        <w:tab/>
        <w:t>10. Должностное  уполномоченное  лицо по размещению сведений на сайте администрации   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 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Arial" w:hAnsi="Arial" w:eastAsia="Times New Roman" w:cs="Arial"/>
          <w:sz w:val="22"/>
          <w:szCs w:val="22"/>
          <w:lang w:eastAsia="ru-RU"/>
        </w:rPr>
      </w:pPr>
      <w:r>
        <w:rPr>
          <w:rFonts w:eastAsia="Times New Roman" w:cs="Arial" w:ascii="Arial" w:hAnsi="Arial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Arial" w:hAnsi="Arial" w:eastAsia="Times New Roman" w:cs="Arial"/>
          <w:sz w:val="22"/>
          <w:szCs w:val="22"/>
          <w:lang w:eastAsia="ru-RU"/>
        </w:rPr>
      </w:pPr>
      <w:r>
        <w:rPr>
          <w:rFonts w:eastAsia="Times New Roman" w:cs="Arial" w:ascii="Arial" w:hAnsi="Arial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Arial" w:hAnsi="Arial" w:eastAsia="Times New Roman" w:cs="Arial"/>
          <w:sz w:val="22"/>
          <w:szCs w:val="22"/>
          <w:lang w:eastAsia="ru-RU"/>
        </w:rPr>
      </w:pPr>
      <w:r>
        <w:rPr>
          <w:rFonts w:eastAsia="Times New Roman" w:cs="Arial" w:ascii="Arial" w:hAnsi="Arial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Arial" w:hAnsi="Arial" w:eastAsia="Times New Roman" w:cs="Arial"/>
          <w:sz w:val="22"/>
          <w:szCs w:val="22"/>
          <w:lang w:eastAsia="ru-RU"/>
        </w:rPr>
      </w:pPr>
      <w:r>
        <w:rPr>
          <w:rFonts w:eastAsia="Times New Roman" w:cs="Arial" w:ascii="Arial" w:hAnsi="Arial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Arial" w:hAnsi="Arial" w:eastAsia="Times New Roman" w:cs="Arial"/>
          <w:sz w:val="22"/>
          <w:szCs w:val="22"/>
          <w:lang w:eastAsia="ru-RU"/>
        </w:rPr>
      </w:pPr>
      <w:r>
        <w:rPr>
          <w:rFonts w:eastAsia="Times New Roman" w:cs="Arial" w:ascii="Arial" w:hAnsi="Arial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Arial" w:hAnsi="Arial" w:eastAsia="Times New Roman" w:cs="Arial"/>
          <w:sz w:val="22"/>
          <w:szCs w:val="22"/>
          <w:lang w:eastAsia="ru-RU"/>
        </w:rPr>
      </w:pPr>
      <w:r>
        <w:rPr>
          <w:rFonts w:eastAsia="Times New Roman" w:cs="Arial" w:ascii="Arial" w:hAnsi="Arial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Arial" w:hAnsi="Arial" w:eastAsia="Times New Roman" w:cs="Arial"/>
          <w:sz w:val="22"/>
          <w:szCs w:val="22"/>
          <w:lang w:eastAsia="ru-RU"/>
        </w:rPr>
      </w:pPr>
      <w:r>
        <w:rPr>
          <w:rFonts w:eastAsia="Times New Roman" w:cs="Arial" w:ascii="Arial" w:hAnsi="Arial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Arial" w:hAnsi="Arial" w:eastAsia="Times New Roman" w:cs="Arial"/>
          <w:sz w:val="22"/>
          <w:szCs w:val="22"/>
          <w:lang w:eastAsia="ru-RU"/>
        </w:rPr>
      </w:pPr>
      <w:r>
        <w:rPr>
          <w:rFonts w:eastAsia="Times New Roman" w:cs="Arial" w:ascii="Arial" w:hAnsi="Arial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Arial" w:hAnsi="Arial" w:eastAsia="Times New Roman" w:cs="Arial"/>
          <w:sz w:val="22"/>
          <w:szCs w:val="22"/>
          <w:lang w:eastAsia="ru-RU"/>
        </w:rPr>
      </w:pPr>
      <w:r>
        <w:rPr>
          <w:rFonts w:eastAsia="Times New Roman" w:cs="Arial" w:ascii="Arial" w:hAnsi="Arial"/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>
          <w:rFonts w:ascii="Arial" w:hAnsi="Arial" w:eastAsia="Times New Roman" w:cs="Arial"/>
          <w:sz w:val="22"/>
          <w:szCs w:val="22"/>
          <w:lang w:eastAsia="ru-RU"/>
        </w:rPr>
      </w:pPr>
      <w:r>
        <w:rPr>
          <w:rFonts w:eastAsia="Times New Roman" w:cs="Arial" w:ascii="Arial" w:hAnsi="Arial"/>
          <w:sz w:val="22"/>
          <w:szCs w:val="22"/>
          <w:lang w:eastAsia="ru-RU"/>
        </w:rPr>
      </w:r>
    </w:p>
    <w:p>
      <w:pPr>
        <w:sectPr>
          <w:headerReference w:type="default" r:id="rId2"/>
          <w:type w:val="nextPage"/>
          <w:pgSz w:w="11906" w:h="16838"/>
          <w:pgMar w:left="1701" w:right="851" w:header="720" w:top="851" w:footer="0" w:bottom="851" w:gutter="0"/>
          <w:pgNumType w:fmt="decimal"/>
          <w:formProt w:val="false"/>
          <w:titlePg/>
          <w:textDirection w:val="lrTb"/>
          <w:docGrid w:type="default" w:linePitch="240" w:charSpace="4294961151"/>
        </w:sectPr>
        <w:pStyle w:val="Normal"/>
        <w:widowControl w:val="false"/>
        <w:jc w:val="both"/>
        <w:rPr>
          <w:rFonts w:ascii="Arial" w:hAnsi="Arial" w:eastAsia="Times New Roman" w:cs="Arial"/>
          <w:sz w:val="22"/>
          <w:szCs w:val="22"/>
          <w:lang w:eastAsia="ru-RU"/>
        </w:rPr>
      </w:pPr>
      <w:r>
        <w:rPr>
          <w:rFonts w:eastAsia="Times New Roman" w:cs="Arial" w:ascii="Arial" w:hAnsi="Arial"/>
          <w:sz w:val="22"/>
          <w:szCs w:val="22"/>
          <w:lang w:eastAsia="ru-RU"/>
        </w:rPr>
      </w:r>
    </w:p>
    <w:tbl>
      <w:tblPr>
        <w:tblW w:w="3652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ПРИЛОЖЕНИЕ №  2.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  Решению Совета 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 «Капустиноярский сельсовет»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 17.12.2021 №  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ФОРМА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 МО «Капустиноярский сельсовет» и членов их семей на официальном сайте администрации и предоставления этих сведений средствам массовой информации для опубликования</w:t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tbl>
      <w:tblPr>
        <w:tblW w:w="957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7"/>
        <w:gridCol w:w="909"/>
        <w:gridCol w:w="1014"/>
        <w:gridCol w:w="859"/>
        <w:gridCol w:w="615"/>
        <w:gridCol w:w="838"/>
        <w:gridCol w:w="1"/>
        <w:gridCol w:w="859"/>
        <w:gridCol w:w="615"/>
        <w:gridCol w:w="837"/>
        <w:gridCol w:w="2"/>
        <w:gridCol w:w="925"/>
        <w:gridCol w:w="2"/>
        <w:gridCol w:w="915"/>
      </w:tblGrid>
      <w:tr>
        <w:trPr/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ФИО муниципального служащего (супруга(ги)), несовершеннолетнего ребенка без указания ФИО)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сумма декларированного дохода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за соответствующий год</w:t>
            </w:r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23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Недвижимое имущество,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находящееся в пользовании</w:t>
            </w:r>
          </w:p>
        </w:tc>
        <w:tc>
          <w:tcPr>
            <w:tcW w:w="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fill="F8F8F8" w:val="clear"/>
                <w:lang w:eastAsia="ru-RU"/>
              </w:rPr>
              <w:t>Сведения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fill="F8F8F8" w:val="clear"/>
                <w:lang w:eastAsia="ru-RU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>
        <w:trPr/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объекта недвижимости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объекта недвижимости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sz w:val="20"/>
                <w:szCs w:val="20"/>
                <w:shd w:fill="F8F8F8" w:val="clear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shd w:fill="F8F8F8" w:val="clear"/>
                <w:lang w:eastAsia="ru-RU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1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e4a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00000A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Верхний колонтитул Знак"/>
    <w:basedOn w:val="DefaultParagraphFont"/>
    <w:link w:val="af3"/>
    <w:qFormat/>
    <w:rsid w:val="008d2c0d"/>
    <w:rPr>
      <w:rFonts w:ascii="Arial" w:hAnsi="Arial" w:eastAsia="Times New Roman"/>
      <w:sz w:val="24"/>
      <w:szCs w:val="24"/>
      <w:lang w:val="x-none" w:eastAsia="x-none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6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7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Style18">
    <w:name w:val="Header"/>
    <w:basedOn w:val="Normal"/>
    <w:link w:val="af4"/>
    <w:unhideWhenUsed/>
    <w:rsid w:val="008d2c0d"/>
    <w:pPr>
      <w:widowControl w:val="false"/>
      <w:tabs>
        <w:tab w:val="center" w:pos="4677" w:leader="none"/>
        <w:tab w:val="right" w:pos="9355" w:leader="none"/>
      </w:tabs>
    </w:pPr>
    <w:rPr>
      <w:rFonts w:ascii="Arial" w:hAnsi="Arial" w:eastAsia="Times New Roman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LibreOffice/5.2.0.4$Windows_x86 LibreOffice_project/066b007f5ebcc236395c7d282ba488bca6720265</Application>
  <Pages>4</Pages>
  <Words>1133</Words>
  <Characters>8205</Characters>
  <CharactersWithSpaces>9576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2021-10-27T11:48:00Z</dcterms:created>
  <dc:creator>Пользователь Windows</dc:creator>
  <dc:description/>
  <dc:language>ru-RU</dc:language>
  <cp:lastModifiedBy/>
  <cp:lastPrinted>2021-12-17T13:41:58Z</cp:lastPrinted>
  <dcterms:modified xsi:type="dcterms:W3CDTF">2021-12-20T09:06:16Z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