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Cs/>
          <w:sz w:val="28"/>
          <w:szCs w:val="28"/>
        </w:rPr>
        <w:t>ПРОЕКТ</w:t>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АДМИНИСТРАЦИИ МУНИЦИПАЛЬНОГО ОБРАЗОВАНИЯ</w:t>
      </w:r>
    </w:p>
    <w:p>
      <w:pPr>
        <w:pStyle w:val="Normal"/>
        <w:spacing w:lineRule="auto" w:line="240" w:before="0" w:after="0"/>
        <w:jc w:val="center"/>
        <w:rPr/>
      </w:pPr>
      <w:r>
        <w:rPr>
          <w:rFonts w:cs="Times New Roman" w:ascii="Times New Roman" w:hAnsi="Times New Roman"/>
          <w:bCs/>
          <w:sz w:val="28"/>
          <w:szCs w:val="28"/>
        </w:rPr>
        <w:t>«КАПУСТИНОЯРСКИЙ СЕЛЬСОВЕТ»</w:t>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ПОСТАНОВЛЕНИЕ</w:t>
      </w:r>
    </w:p>
    <w:p>
      <w:pPr>
        <w:pStyle w:val="Normal"/>
        <w:spacing w:lineRule="auto" w:line="240" w:before="0" w:after="0"/>
        <w:rPr/>
      </w:pPr>
      <w:r>
        <w:rPr>
          <w:rFonts w:cs="Times New Roman" w:ascii="Times New Roman" w:hAnsi="Times New Roman"/>
          <w:sz w:val="28"/>
          <w:szCs w:val="28"/>
        </w:rPr>
        <w:t>от __________2022 г.                                                                                                            №____</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ascii="Times New Roman" w:hAnsi="Times New Roman"/>
          <w:sz w:val="28"/>
          <w:szCs w:val="28"/>
        </w:rPr>
        <w:t xml:space="preserve">  </w:t>
      </w:r>
      <w:r>
        <w:rPr>
          <w:rFonts w:ascii="Times New Roman" w:hAnsi="Times New Roman"/>
          <w:sz w:val="28"/>
          <w:szCs w:val="28"/>
        </w:rPr>
        <w:t>«Об административном регламенте администрации МО «Капустиноярский сельсовет» по предоставлению муниципальной услуги «Выдача разрешений на право вырубки зеленых насаждений».</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 xml:space="preserve">В соответствии с </w:t>
      </w:r>
      <w:r>
        <w:rPr>
          <w:rFonts w:cs="Times New Roman" w:ascii="Times New Roman" w:hAnsi="Times New Roman"/>
          <w:bCs/>
          <w:color w:val="000000"/>
          <w:sz w:val="28"/>
          <w:szCs w:val="28"/>
        </w:rPr>
        <w:t xml:space="preserve">Федеральным законом от 27.07.2010 № 210-ФЗ «Об организации предоставления государственных и муниципальных услуг», </w:t>
      </w:r>
      <w:r>
        <w:rPr>
          <w:rFonts w:cs="Times New Roman" w:ascii="Times New Roman" w:hAnsi="Times New Roman"/>
          <w:sz w:val="28"/>
          <w:szCs w:val="28"/>
        </w:rPr>
        <w:t>постановлением администрации муниципального образования «</w:t>
      </w:r>
      <w:r>
        <w:rPr>
          <w:rFonts w:cs="Times New Roman" w:ascii="Times New Roman" w:hAnsi="Times New Roman"/>
          <w:bCs/>
          <w:sz w:val="28"/>
          <w:szCs w:val="28"/>
        </w:rPr>
        <w:t>Капустиноярский</w:t>
      </w:r>
      <w:r>
        <w:rPr>
          <w:rFonts w:cs="Times New Roman" w:ascii="Times New Roman" w:hAnsi="Times New Roman"/>
          <w:sz w:val="28"/>
          <w:szCs w:val="28"/>
        </w:rPr>
        <w:t xml:space="preserve"> сельсовет» от 23.11.2010 г.  № 37 «О Порядке разработки и утверждения административных регламентов предоставления муниципальных услуг», администрация муниципального образования «</w:t>
      </w:r>
      <w:r>
        <w:rPr>
          <w:rFonts w:cs="Times New Roman" w:ascii="Times New Roman" w:hAnsi="Times New Roman"/>
          <w:bCs/>
          <w:sz w:val="28"/>
          <w:szCs w:val="28"/>
        </w:rPr>
        <w:t>Капустиноярский</w:t>
      </w:r>
      <w:r>
        <w:rPr>
          <w:rFonts w:cs="Times New Roman" w:ascii="Times New Roman" w:hAnsi="Times New Roman"/>
          <w:sz w:val="28"/>
          <w:szCs w:val="28"/>
        </w:rPr>
        <w:t xml:space="preserve"> сельсовет»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ПОСТАНОВЛЯЕТ:</w:t>
      </w:r>
    </w:p>
    <w:p>
      <w:pPr>
        <w:pStyle w:val="Normal"/>
        <w:spacing w:lineRule="auto" w:line="240" w:before="0" w:after="0"/>
        <w:ind w:firstLine="709"/>
        <w:jc w:val="left"/>
        <w:rPr>
          <w:rFonts w:ascii="Times New Roman" w:hAnsi="Times New Roman" w:cs="Times New Roman"/>
          <w:sz w:val="28"/>
          <w:szCs w:val="28"/>
        </w:rPr>
      </w:pPr>
      <w:r>
        <w:rPr>
          <w:rFonts w:cs="Times New Roman" w:ascii="Times New Roman" w:hAnsi="Times New Roman"/>
          <w:sz w:val="28"/>
          <w:szCs w:val="28"/>
        </w:rPr>
        <w:t>1 Утвердить административный регламент администрации МО «Капустиноярский сельсовет» по предоставлению муниципальной услуги «Выдача разрешений на право вырубки зеленых насаждений».</w:t>
      </w:r>
    </w:p>
    <w:p>
      <w:pPr>
        <w:pStyle w:val="Normal"/>
        <w:spacing w:lineRule="auto" w:line="240" w:before="0" w:after="0"/>
        <w:jc w:val="both"/>
        <w:rPr/>
      </w:pPr>
      <w:r>
        <w:rPr>
          <w:rFonts w:cs="Times New Roman" w:ascii="Times New Roman" w:hAnsi="Times New Roman"/>
          <w:sz w:val="28"/>
          <w:szCs w:val="28"/>
        </w:rPr>
        <w:t xml:space="preserve">          </w:t>
      </w:r>
    </w:p>
    <w:p>
      <w:pPr>
        <w:pStyle w:val="Normal"/>
        <w:spacing w:lineRule="auto" w:line="240" w:before="0" w:after="0"/>
        <w:ind w:hanging="0"/>
        <w:jc w:val="both"/>
        <w:rPr>
          <w:rFonts w:ascii="Times New Roman" w:hAnsi="Times New Roman"/>
          <w:sz w:val="28"/>
          <w:szCs w:val="28"/>
        </w:rPr>
      </w:pPr>
      <w:r>
        <w:rPr>
          <w:rFonts w:cs="Times New Roman" w:ascii="Times New Roman" w:hAnsi="Times New Roman"/>
          <w:sz w:val="28"/>
          <w:szCs w:val="28"/>
        </w:rPr>
        <w:t>2</w:t>
      </w:r>
      <w:r>
        <w:rPr>
          <w:rFonts w:cs="Times New Roman" w:ascii="Times New Roman" w:hAnsi="Times New Roman"/>
          <w:sz w:val="28"/>
          <w:szCs w:val="28"/>
        </w:rPr>
        <w:t>. </w:t>
      </w:r>
      <w:r>
        <w:rPr>
          <w:rFonts w:ascii="Times New Roman" w:hAnsi="Times New Roman"/>
          <w:sz w:val="28"/>
          <w:szCs w:val="28"/>
        </w:rPr>
        <w:t>Разместить настоящее постановление на официальном сайте муниципального образования «Капустиноярский сельсовет».</w:t>
      </w:r>
      <w:hyperlink r:id="rId2" w:tgtFrame="_blank">
        <w:r>
          <w:rPr>
            <w:rStyle w:val="Style14"/>
            <w:rFonts w:ascii="Times New Roman" w:hAnsi="Times New Roman"/>
            <w:b w:val="false"/>
            <w:i w:val="false"/>
            <w:caps w:val="false"/>
            <w:smallCaps w:val="false"/>
            <w:strike w:val="false"/>
            <w:dstrike w:val="false"/>
            <w:color w:val="0073AA"/>
            <w:spacing w:val="0"/>
            <w:sz w:val="28"/>
            <w:szCs w:val="28"/>
            <w:u w:val="none"/>
            <w:effect w:val="none"/>
          </w:rPr>
          <w:t>https://kapustinoyarskij-selsovet.ru/</w:t>
        </w:r>
      </w:hyperlink>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6. Постановление вступает в силу со дня его обнародования. </w:t>
      </w:r>
    </w:p>
    <w:p>
      <w:pPr>
        <w:pStyle w:val="Normal"/>
        <w:widowControl w:val="false"/>
        <w:spacing w:lineRule="auto" w:line="240" w:before="0" w:after="0"/>
        <w:rPr>
          <w:rFonts w:ascii="Times New Roman" w:hAnsi="Times New Roman" w:cs="Times New Roman"/>
          <w:spacing w:val="2"/>
          <w:sz w:val="28"/>
          <w:szCs w:val="28"/>
        </w:rPr>
      </w:pPr>
      <w:r>
        <w:rPr>
          <w:rFonts w:cs="Times New Roman" w:ascii="Times New Roman" w:hAnsi="Times New Roman"/>
          <w:spacing w:val="2"/>
          <w:sz w:val="28"/>
          <w:szCs w:val="28"/>
        </w:rPr>
      </w:r>
    </w:p>
    <w:p>
      <w:pPr>
        <w:pStyle w:val="Normal"/>
        <w:widowControl w:val="false"/>
        <w:spacing w:lineRule="auto" w:line="240" w:before="0" w:after="0"/>
        <w:rPr>
          <w:rFonts w:ascii="Times New Roman" w:hAnsi="Times New Roman" w:cs="Times New Roman"/>
          <w:spacing w:val="2"/>
          <w:sz w:val="28"/>
          <w:szCs w:val="28"/>
        </w:rPr>
      </w:pPr>
      <w:r>
        <w:rPr>
          <w:rFonts w:cs="Times New Roman" w:ascii="Times New Roman" w:hAnsi="Times New Roman"/>
          <w:spacing w:val="2"/>
          <w:sz w:val="28"/>
          <w:szCs w:val="28"/>
        </w:rPr>
      </w:r>
    </w:p>
    <w:p>
      <w:pPr>
        <w:pStyle w:val="Normal"/>
        <w:widowControl w:val="false"/>
        <w:spacing w:lineRule="auto" w:line="240" w:before="0" w:after="0"/>
        <w:rPr>
          <w:rFonts w:ascii="Times New Roman" w:hAnsi="Times New Roman" w:cs="Times New Roman"/>
          <w:spacing w:val="2"/>
          <w:sz w:val="28"/>
          <w:szCs w:val="28"/>
        </w:rPr>
      </w:pPr>
      <w:r>
        <w:rPr>
          <w:rFonts w:cs="Times New Roman" w:ascii="Times New Roman" w:hAnsi="Times New Roman"/>
          <w:spacing w:val="2"/>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w:t>
      </w:r>
    </w:p>
    <w:p>
      <w:pPr>
        <w:pStyle w:val="Normal"/>
        <w:spacing w:lineRule="auto" w:line="240" w:before="0" w:after="0"/>
        <w:rPr/>
      </w:pPr>
      <w:r>
        <w:rPr>
          <w:rFonts w:cs="Times New Roman" w:ascii="Times New Roman" w:hAnsi="Times New Roman"/>
          <w:sz w:val="28"/>
          <w:szCs w:val="28"/>
        </w:rPr>
        <w:t xml:space="preserve">«Капустиноярский сельсовет»                                                               В.С.Игнатенко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web1"/>
        <w:spacing w:beforeAutospacing="0" w:before="0" w:afterAutospacing="0" w:after="0"/>
        <w:rPr>
          <w:rStyle w:val="1"/>
          <w:sz w:val="28"/>
          <w:szCs w:val="28"/>
        </w:rPr>
      </w:pPr>
      <w:r>
        <w:rPr>
          <w:sz w:val="28"/>
          <w:szCs w:val="28"/>
        </w:rPr>
      </w:r>
    </w:p>
    <w:p>
      <w:pPr>
        <w:pStyle w:val="Normal"/>
        <w:widowControl w:val="false"/>
        <w:spacing w:lineRule="auto" w:line="240" w:before="0" w:after="0"/>
        <w:jc w:val="right"/>
        <w:rPr>
          <w:rFonts w:ascii="Times New Roman" w:hAnsi="Times New Roman" w:cs="Times New Roman"/>
          <w:sz w:val="24"/>
          <w:szCs w:val="24"/>
        </w:rPr>
      </w:pPr>
      <w:r>
        <w:rPr/>
      </w:r>
    </w:p>
    <w:p>
      <w:pPr>
        <w:pStyle w:val="Normal"/>
        <w:widowControl w:val="false"/>
        <w:spacing w:lineRule="auto" w:line="240" w:before="0" w:after="0"/>
        <w:jc w:val="right"/>
        <w:rPr>
          <w:rFonts w:ascii="Times New Roman" w:hAnsi="Times New Roman" w:cs="Times New Roman"/>
          <w:sz w:val="24"/>
          <w:szCs w:val="24"/>
        </w:rPr>
      </w:pPr>
      <w:r>
        <w:rPr/>
      </w:r>
    </w:p>
    <w:p>
      <w:pPr>
        <w:pStyle w:val="Normal"/>
        <w:widowControl w:val="false"/>
        <w:spacing w:lineRule="auto" w:line="240" w:before="0" w:after="0"/>
        <w:jc w:val="right"/>
        <w:rPr>
          <w:rFonts w:ascii="Times New Roman" w:hAnsi="Times New Roman" w:cs="Times New Roman"/>
          <w:sz w:val="24"/>
          <w:szCs w:val="24"/>
        </w:rPr>
      </w:pPr>
      <w:r>
        <w:rPr/>
      </w:r>
    </w:p>
    <w:p>
      <w:pPr>
        <w:pStyle w:val="Normal"/>
        <w:widowControl w:val="false"/>
        <w:spacing w:lineRule="auto" w:line="240" w:before="0" w:after="0"/>
        <w:jc w:val="right"/>
        <w:rPr>
          <w:rFonts w:ascii="Times New Roman" w:hAnsi="Times New Roman" w:cs="Times New Roman"/>
          <w:sz w:val="24"/>
          <w:szCs w:val="24"/>
        </w:rPr>
      </w:pPr>
      <w:r>
        <w:rPr/>
      </w:r>
    </w:p>
    <w:p>
      <w:pPr>
        <w:pStyle w:val="Normal"/>
        <w:widowControl w:val="false"/>
        <w:spacing w:lineRule="auto" w:line="240" w:before="0" w:after="0"/>
        <w:jc w:val="right"/>
        <w:rPr/>
      </w:pPr>
      <w:r>
        <w:rPr>
          <w:rFonts w:cs="Times New Roman" w:ascii="Times New Roman" w:hAnsi="Times New Roman"/>
          <w:sz w:val="24"/>
          <w:szCs w:val="24"/>
        </w:rPr>
        <w:t>Приложение к</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постановлению администрации </w:t>
      </w:r>
    </w:p>
    <w:p>
      <w:pPr>
        <w:pStyle w:val="Normal"/>
        <w:widowControl w:val="false"/>
        <w:spacing w:lineRule="auto" w:line="240" w:before="0" w:after="0"/>
        <w:jc w:val="right"/>
        <w:rPr/>
      </w:pPr>
      <w:r>
        <w:rPr>
          <w:rFonts w:cs="Times New Roman" w:ascii="Times New Roman" w:hAnsi="Times New Roman"/>
          <w:sz w:val="24"/>
          <w:szCs w:val="24"/>
        </w:rPr>
        <w:t xml:space="preserve">муниципального образования </w:t>
      </w:r>
    </w:p>
    <w:p>
      <w:pPr>
        <w:pStyle w:val="Normal"/>
        <w:widowControl w:val="false"/>
        <w:spacing w:lineRule="auto" w:line="240" w:before="0" w:after="0"/>
        <w:jc w:val="right"/>
        <w:rPr/>
      </w:pPr>
      <w:r>
        <w:rPr>
          <w:rFonts w:cs="Times New Roman" w:ascii="Times New Roman" w:hAnsi="Times New Roman"/>
          <w:sz w:val="24"/>
          <w:szCs w:val="24"/>
        </w:rPr>
        <w:t xml:space="preserve">«Капустиноярскийсельсовет» </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Ахтубинского района </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Астраханской области </w:t>
      </w:r>
    </w:p>
    <w:p>
      <w:pPr>
        <w:pStyle w:val="Normal"/>
        <w:widowControl w:val="false"/>
        <w:spacing w:lineRule="auto" w:line="240" w:before="0" w:after="0"/>
        <w:jc w:val="right"/>
        <w:rPr/>
      </w:pPr>
      <w:r>
        <w:rPr>
          <w:rFonts w:cs="Times New Roman" w:ascii="Times New Roman" w:hAnsi="Times New Roman"/>
          <w:color w:val="000000" w:themeColor="text1"/>
          <w:sz w:val="24"/>
          <w:szCs w:val="24"/>
        </w:rPr>
        <w:t>от ______. 2022 г. № _____</w:t>
      </w:r>
    </w:p>
    <w:p>
      <w:pPr>
        <w:pStyle w:val="ConsPlusNormal"/>
        <w:jc w:val="right"/>
        <w:rPr>
          <w:rFonts w:ascii="Helvetica" w:hAnsi="Helvetica" w:cs="Helvetica"/>
          <w:color w:val="333333"/>
          <w:sz w:val="18"/>
          <w:szCs w:val="18"/>
          <w:shd w:fill="F5F5F5" w:val="clear"/>
        </w:rPr>
      </w:pPr>
      <w:r>
        <w:rPr>
          <w:rFonts w:cs="Helvetica" w:ascii="Helvetica" w:hAnsi="Helvetica"/>
          <w:color w:val="333333"/>
          <w:sz w:val="18"/>
          <w:szCs w:val="18"/>
          <w:shd w:fill="F5F5F5" w:val="clear"/>
        </w:rPr>
      </w:r>
    </w:p>
    <w:p>
      <w:pPr>
        <w:pStyle w:val="ConsPlusNormal"/>
        <w:jc w:val="center"/>
        <w:rPr>
          <w:rFonts w:ascii="Helvetica" w:hAnsi="Helvetica" w:cs="Helvetica"/>
          <w:color w:val="333333"/>
          <w:sz w:val="18"/>
          <w:szCs w:val="18"/>
          <w:shd w:fill="F5F5F5" w:val="clear"/>
        </w:rPr>
      </w:pPr>
      <w:r>
        <w:rPr>
          <w:rFonts w:cs="Helvetica" w:ascii="Helvetica" w:hAnsi="Helvetica"/>
          <w:color w:val="333333"/>
          <w:sz w:val="18"/>
          <w:szCs w:val="18"/>
          <w:shd w:fill="F5F5F5" w:val="clear"/>
        </w:rPr>
      </w:r>
    </w:p>
    <w:p>
      <w:pPr>
        <w:pStyle w:val="ConsPlusNormal"/>
        <w:jc w:val="center"/>
        <w:rPr>
          <w:rFonts w:ascii="Times New Roman" w:hAnsi="Times New Roman" w:cs="Times New Roman"/>
        </w:rPr>
      </w:pPr>
      <w:r>
        <w:rPr>
          <w:rFonts w:cs="Times New Roman" w:ascii="Times New Roman" w:hAnsi="Times New Roman"/>
          <w:sz w:val="24"/>
          <w:szCs w:val="24"/>
        </w:rPr>
        <w:t>Административный регламент</w:t>
      </w:r>
    </w:p>
    <w:p>
      <w:pPr>
        <w:pStyle w:val="Default"/>
        <w:jc w:val="center"/>
        <w:rPr>
          <w:rFonts w:ascii="Times New Roman" w:hAnsi="Times New Roman" w:cs="Times New Roman"/>
        </w:rPr>
      </w:pPr>
      <w:r>
        <w:rPr>
          <w:rFonts w:cs="Times New Roman" w:ascii="Times New Roman" w:hAnsi="Times New Roman"/>
        </w:rPr>
        <w:t>предоставления муниципальной услуги «</w:t>
      </w:r>
      <w:r>
        <w:rPr>
          <w:rFonts w:ascii="Times New Roman" w:hAnsi="Times New Roman"/>
          <w:sz w:val="28"/>
          <w:szCs w:val="28"/>
        </w:rPr>
        <w:t>Выдача разрешений на право вырубки зеленых насаждений</w:t>
      </w:r>
      <w:r>
        <w:rPr>
          <w:rFonts w:cs="Times New Roman" w:ascii="Times New Roman" w:hAnsi="Times New Roman"/>
        </w:rPr>
        <w:t>»</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b/>
          <w:bCs/>
          <w:sz w:val="24"/>
          <w:szCs w:val="24"/>
        </w:rPr>
        <w:t>1. Общие положения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NormalWeb"/>
        <w:spacing w:before="0" w:after="0"/>
        <w:ind w:firstLine="567"/>
        <w:jc w:val="both"/>
        <w:rPr>
          <w:rFonts w:ascii="Times New Roman" w:hAnsi="Times New Roman" w:cs="Times New Roman"/>
        </w:rPr>
      </w:pPr>
      <w:r>
        <w:rPr>
          <w:rFonts w:cs="Times New Roman" w:ascii="Times New Roman" w:hAnsi="Times New Roman"/>
        </w:rPr>
        <w:t>1.1. Предмет регулирования.</w:t>
      </w:r>
    </w:p>
    <w:p>
      <w:pPr>
        <w:pStyle w:val="NormalWeb"/>
        <w:spacing w:before="0" w:after="0"/>
        <w:ind w:firstLine="567"/>
        <w:jc w:val="both"/>
        <w:rPr/>
      </w:pPr>
      <w:r>
        <w:rPr>
          <w:rFonts w:cs="Times New Roman" w:ascii="Times New Roman" w:hAnsi="Times New Roman"/>
        </w:rPr>
        <w:t>Административный регламент по предоставлению муниципальной услуги «</w:t>
      </w:r>
      <w:r>
        <w:rPr>
          <w:rFonts w:ascii="Times New Roman" w:hAnsi="Times New Roman"/>
        </w:rPr>
        <w:t>Выдача разрешений на право вырубки зеленых насаждений</w:t>
      </w:r>
      <w:r>
        <w:rPr>
          <w:rFonts w:cs="Times New Roman" w:ascii="Times New Roman" w:hAnsi="Times New Roman"/>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«Капустиноярский сельсовет» Ахтубинского района Астраханской области и ее должностных лиц.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 Круг заявителей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 получением муниципальной услуги могут обратиться физическое лицо, юридическое лицо, индивидуальный предприниматель либо их представители, действующие в силу полномочий, основанных на доверенности или иных законных основаниях (далее - заявители).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1.3. Требования к порядку информирования о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Астраханской области.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Астраханской области (далее – Региональный портал) можно получить: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администрации: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устной форме при личном обращении;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 использованием телефонной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форме электронного документа посредством направления на адрес электронной почты;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письменным обращениям.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1.3.3. В филиалах учреждения Ахтубинского района «Многофункциональный центр предоставления государственных и муниципальных услуг Астраханской области» далее - МФЦ):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личном обращении;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посредством интернет-сайта – </w:t>
      </w:r>
      <w:r>
        <w:rPr>
          <w:rFonts w:cs="Times New Roman" w:ascii="Times New Roman" w:hAnsi="Times New Roman"/>
          <w:i/>
          <w:sz w:val="24"/>
          <w:szCs w:val="24"/>
          <w:u w:val="single"/>
        </w:rPr>
        <w:t>https://mfc.astrobl.ru/</w:t>
      </w:r>
      <w:r>
        <w:rPr>
          <w:rFonts w:cs="Times New Roman" w:ascii="Times New Roman" w:hAnsi="Times New Roman"/>
          <w:sz w:val="24"/>
          <w:szCs w:val="24"/>
        </w:rPr>
        <w:t>, «Online-консультант», «Электронный консультант», «Виртуальная приемная».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Астраханской области размещена на Едином портале многофункциональных центров предоставления государственных и муниципальных услуг Астраханской области в информационно-телекоммуникационной сети «Интернет» -</w:t>
      </w:r>
      <w:r>
        <w:rPr>
          <w:rFonts w:cs="Times New Roman" w:ascii="Times New Roman" w:hAnsi="Times New Roman"/>
          <w:color w:val="FF0000"/>
          <w:sz w:val="24"/>
          <w:szCs w:val="24"/>
        </w:rPr>
        <w:t xml:space="preserve"> </w:t>
      </w:r>
      <w:r>
        <w:rPr>
          <w:rFonts w:cs="Times New Roman" w:ascii="Times New Roman" w:hAnsi="Times New Roman"/>
          <w:i/>
          <w:sz w:val="24"/>
          <w:szCs w:val="24"/>
          <w:u w:val="single"/>
        </w:rPr>
        <w:t>https://mfc.astrobl.ru/</w:t>
      </w:r>
    </w:p>
    <w:p>
      <w:pPr>
        <w:pStyle w:val="Normal"/>
        <w:spacing w:lineRule="auto" w:line="240" w:before="0" w:after="0"/>
        <w:ind w:firstLine="567"/>
        <w:jc w:val="both"/>
        <w:rPr/>
      </w:pPr>
      <w:r>
        <w:rPr>
          <w:rFonts w:cs="Times New Roman" w:ascii="Times New Roman" w:hAnsi="Times New Roman"/>
          <w:sz w:val="24"/>
          <w:szCs w:val="24"/>
        </w:rPr>
        <w:t xml:space="preserve">1.3.4. На официальном интернет-сайте Администрации адрес официального сайта </w:t>
      </w:r>
      <w:hyperlink r:id="rId3" w:tgtFrame="_blank">
        <w:r>
          <w:rPr>
            <w:rStyle w:val="Style14"/>
            <w:rFonts w:cs="Times New Roman" w:ascii="Times New Roman" w:hAnsi="Times New Roman"/>
            <w:b w:val="false"/>
            <w:i w:val="false"/>
            <w:caps w:val="false"/>
            <w:smallCaps w:val="false"/>
            <w:strike w:val="false"/>
            <w:dstrike w:val="false"/>
            <w:color w:val="0073AA"/>
            <w:spacing w:val="0"/>
            <w:sz w:val="24"/>
            <w:szCs w:val="24"/>
            <w:u w:val="none"/>
            <w:effect w:val="none"/>
          </w:rPr>
          <w:t>https://kapustinoyarskij-selsovet.ru/</w:t>
        </w:r>
      </w:hyperlink>
      <w:r>
        <w:rPr>
          <w:rFonts w:cs="Times New Roman" w:ascii="Times New Roman" w:hAnsi="Times New Roman"/>
          <w:sz w:val="24"/>
          <w:szCs w:val="24"/>
        </w:rPr>
        <w:t xml:space="preserve"> </w:t>
      </w:r>
      <w:r>
        <w:rPr/>
        <w:t>.</w:t>
      </w:r>
    </w:p>
    <w:p>
      <w:pPr>
        <w:pStyle w:val="Normal"/>
        <w:spacing w:lineRule="auto" w:line="240" w:before="0" w:after="0"/>
        <w:ind w:firstLine="567"/>
        <w:jc w:val="both"/>
        <w:rPr/>
      </w:pPr>
      <w:r>
        <w:rPr>
          <w:rFonts w:cs="Times New Roman" w:ascii="Times New Roman" w:hAnsi="Times New Roman"/>
          <w:sz w:val="24"/>
          <w:szCs w:val="24"/>
        </w:rPr>
        <w:t xml:space="preserve">1.3.5. В информационно-телекоммуникационной сети «Интернет» на Едином портале и (или) Региональном портале </w:t>
      </w:r>
      <w:r>
        <w:rPr>
          <w:rFonts w:cs="Times New Roman" w:ascii="Times New Roman" w:hAnsi="Times New Roman"/>
          <w:i/>
          <w:sz w:val="24"/>
          <w:szCs w:val="24"/>
          <w:u w:val="single"/>
        </w:rPr>
        <w:t>https</w:t>
      </w:r>
      <w:r>
        <w:rPr>
          <w:rStyle w:val="Style14"/>
          <w:rFonts w:ascii="Times New Roman" w:hAnsi="Times New Roman"/>
          <w:i/>
          <w:sz w:val="24"/>
          <w:szCs w:val="24"/>
        </w:rPr>
        <w:t>://</w:t>
      </w:r>
      <w:r>
        <w:rPr>
          <w:rStyle w:val="Style14"/>
          <w:rFonts w:ascii="Times New Roman" w:hAnsi="Times New Roman"/>
          <w:i/>
          <w:sz w:val="24"/>
          <w:szCs w:val="24"/>
          <w:lang w:val="en-US"/>
        </w:rPr>
        <w:t>www</w:t>
      </w:r>
      <w:r>
        <w:rPr>
          <w:rStyle w:val="Style14"/>
          <w:rFonts w:ascii="Times New Roman" w:hAnsi="Times New Roman"/>
          <w:i/>
          <w:sz w:val="24"/>
          <w:szCs w:val="24"/>
        </w:rPr>
        <w:t>.</w:t>
      </w:r>
      <w:r>
        <w:rPr>
          <w:rStyle w:val="Style14"/>
          <w:rFonts w:ascii="Times New Roman" w:hAnsi="Times New Roman"/>
          <w:i/>
          <w:sz w:val="24"/>
          <w:szCs w:val="24"/>
          <w:lang w:val="en-US"/>
        </w:rPr>
        <w:t>gosuslugi</w:t>
      </w:r>
      <w:r>
        <w:rPr>
          <w:rStyle w:val="Style14"/>
          <w:rFonts w:ascii="Times New Roman" w:hAnsi="Times New Roman"/>
          <w:i/>
          <w:sz w:val="24"/>
          <w:szCs w:val="24"/>
        </w:rPr>
        <w:t>.</w:t>
      </w:r>
      <w:r>
        <w:rPr>
          <w:rStyle w:val="Style14"/>
          <w:rFonts w:ascii="Times New Roman" w:hAnsi="Times New Roman"/>
          <w:i/>
          <w:sz w:val="24"/>
          <w:szCs w:val="24"/>
          <w:lang w:val="en-US"/>
        </w:rPr>
        <w:t>ru</w:t>
      </w:r>
      <w:r>
        <w:rPr>
          <w:rFonts w:cs="Times New Roman" w:ascii="Times New Roman" w:hAnsi="Times New Roman"/>
          <w:i/>
          <w:color w:val="FF0000"/>
          <w:sz w:val="24"/>
          <w:szCs w:val="24"/>
          <w:u w:val="single"/>
        </w:rPr>
        <w:t xml:space="preserve"> </w:t>
      </w:r>
      <w:r>
        <w:rPr>
          <w:rFonts w:cs="Times New Roman" w:ascii="Times New Roman" w:hAnsi="Times New Roman"/>
          <w:i/>
          <w:sz w:val="24"/>
          <w:szCs w:val="24"/>
          <w:u w:val="single"/>
        </w:rPr>
        <w:t>https://gosuslugi.astrobl.ru/</w:t>
      </w:r>
      <w:r>
        <w:rPr>
          <w:i/>
          <w:sz w:val="24"/>
          <w:szCs w:val="24"/>
        </w:rPr>
        <w:t xml:space="preserve"> </w:t>
      </w:r>
      <w:r>
        <w:rPr>
          <w:rFonts w:cs="Times New Roman" w:ascii="Times New Roman" w:hAnsi="Times New Roman"/>
          <w:sz w:val="24"/>
          <w:szCs w:val="24"/>
        </w:rPr>
        <w:t xml:space="preserve">(далее - Единый и Региональный портал).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 Едином и Региональном портале размещается следующая информация: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круг заявителей;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срок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 размер государственной пошлины, взимаемой за предоставление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 исчерпывающий перечень оснований для приостановления или отказа </w:t>
        <w:br/>
        <w:t>в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8) формы заявлений (уведомлений, сообщений), используемые при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Астраханской области», предоставляется заявителю бесплатно.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1.3.6. </w:t>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сведения о предоставляемой муниципальной услуге;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перечень документов, которые заявитель должен представить для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образцы заполнения документов;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Консультирование по вопросам предоставления муниципальной услуги осуществляется бесплатно.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pStyle w:val="Normal"/>
        <w:spacing w:lineRule="auto" w:line="240" w:before="0" w:after="0"/>
        <w:ind w:firstLine="567"/>
        <w:jc w:val="both"/>
        <w:rPr>
          <w:rFonts w:ascii="Times New Roman" w:hAnsi="Times New Roman" w:cs="Times New Roman"/>
          <w:color w:val="0000FF"/>
          <w:sz w:val="24"/>
          <w:szCs w:val="24"/>
        </w:rPr>
      </w:pPr>
      <w:r>
        <w:rPr>
          <w:rFonts w:cs="Times New Roman" w:ascii="Times New Roman" w:hAnsi="Times New Roman"/>
          <w:color w:val="0000FF"/>
          <w:sz w:val="24"/>
          <w:szCs w:val="24"/>
        </w:rPr>
      </w:r>
    </w:p>
    <w:p>
      <w:pPr>
        <w:pStyle w:val="ConsPlusNormal"/>
        <w:jc w:val="center"/>
        <w:rPr>
          <w:rFonts w:ascii="Times New Roman" w:hAnsi="Times New Roman" w:cs="Times New Roman"/>
          <w:sz w:val="24"/>
          <w:szCs w:val="24"/>
        </w:rPr>
      </w:pPr>
      <w:r>
        <w:rPr>
          <w:rFonts w:cs="Times New Roman" w:ascii="Times New Roman" w:hAnsi="Times New Roman"/>
          <w:b/>
          <w:bCs/>
          <w:sz w:val="24"/>
          <w:szCs w:val="24"/>
        </w:rPr>
        <w:t>2. Стандарт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2.1. Наименование муниципальной услуги - </w:t>
      </w:r>
      <w:r>
        <w:rPr>
          <w:rFonts w:ascii="Times New Roman" w:hAnsi="Times New Roman"/>
          <w:sz w:val="24"/>
          <w:szCs w:val="24"/>
        </w:rPr>
        <w:t>Выдача разрешений на право вырубки зеленых насаждений</w:t>
      </w:r>
      <w:r>
        <w:rPr>
          <w:rFonts w:cs="Times New Roman" w:ascii="Times New Roman" w:hAnsi="Times New Roman"/>
          <w:sz w:val="24"/>
          <w:szCs w:val="24"/>
        </w:rPr>
        <w:t xml:space="preserve">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2.2. Муниципальная услуга предоставляется администрацией муниципального образования «</w:t>
      </w:r>
      <w:r>
        <w:rPr>
          <w:rFonts w:cs="Times New Roman" w:ascii="Times New Roman" w:hAnsi="Times New Roman"/>
          <w:sz w:val="24"/>
          <w:szCs w:val="24"/>
        </w:rPr>
        <w:t>Капустиноярнский</w:t>
      </w:r>
      <w:r>
        <w:rPr>
          <w:rFonts w:cs="Times New Roman" w:ascii="Times New Roman" w:hAnsi="Times New Roman"/>
          <w:sz w:val="24"/>
          <w:szCs w:val="24"/>
        </w:rPr>
        <w:t xml:space="preserve"> сельсовет» Ахтубинского района Астраханской области (далее – администрация) в лице главы администрации.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2.2.1. Администрация организует предоставление муниципальной услуги на базе МФЦ на территории муниципального образования «Ахтубинского района Астраханской области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Результатом предоставления муниципальной услуги является: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sz w:val="24"/>
          <w:szCs w:val="24"/>
        </w:rPr>
        <w:t>Выдача разрешения на право вырубки зеленых насаждений</w:t>
      </w:r>
      <w:r>
        <w:rPr>
          <w:rFonts w:cs="Times New Roman" w:ascii="Times New Roman" w:hAnsi="Times New Roman"/>
          <w:sz w:val="24"/>
          <w:szCs w:val="24"/>
        </w:rPr>
        <w:t>;</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 решение об отказе в выдаче </w:t>
      </w:r>
      <w:r>
        <w:rPr>
          <w:sz w:val="24"/>
          <w:szCs w:val="24"/>
        </w:rPr>
        <w:t>на право вырубки зеленых насаждений</w:t>
      </w:r>
      <w:r>
        <w:rPr>
          <w:rFonts w:cs="Times New Roman" w:ascii="Times New Roman" w:hAnsi="Times New Roman"/>
          <w:sz w:val="24"/>
          <w:szCs w:val="24"/>
        </w:rPr>
        <w:t xml:space="preserve"> с указанием причин.</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 не должен превышать 10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2.6. Исчерпывающий перечень документов, необходимых для предоставления муниципальной услуги. </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sz w:val="24"/>
          <w:szCs w:val="24"/>
        </w:rPr>
        <w:t xml:space="preserve">2.6.1. </w:t>
      </w:r>
      <w:r>
        <w:rPr>
          <w:rFonts w:cs="Times New Roman" w:ascii="Times New Roman" w:hAnsi="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заявление о предоставлении выдачи разрешений на вырубку, обрезку, снос, пересадку зелёных насаждений согласно приложению № 1, в котором указываются: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а) сведения о заявителе: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-для юридического лица: полное наименование, фамилия, имя, отчество руководителя, место нахождения, контактный телефон;</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-для индивидуального предпринимателя: фамилия, имя, и отчество (при наличии) индивидуального предпринимателя, место его жительства, контактный телефон;</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-для физического лица: фамилия, имя и отчество (при наличии), место его жительства, контактный телефон;</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 основание для вырубки деревьев;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документ, подтверждающий полномочия представителя заявителя;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дендроплан;</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перечетная ведомость зеленых насаждений, подлежащих вырубке;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 акт, содержащий перечень дефектов коммуникаций, утвержденных уполномоченным лицом;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 заключение о нарушении естественного освещения;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7) заключение о нарушении строительных, санитарных и иных норм и правил, вызванных произрастанием зеленых насаждений;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8) задание на выполнение инженерных изысканий;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9) схема движения транспорт и пешеходов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2.6.2. </w:t>
      </w:r>
      <w:r>
        <w:rPr>
          <w:rFonts w:cs="Times New Roman" w:ascii="Times New Roman" w:hAnsi="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сведения из Единого государственного реестра юридических лиц, в случае подачи заявления юридическим лицом;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сведения из Единого государственного реестра индивидуальных предпринимателей, в случае подачи заявления индивидуальным предпринимателем;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сведения из Единого государственного реестра недвижимости;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разрешение на строительство объекта капитального строительства;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  предписание надзорного органа;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 разрешение на размещение объекта;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7) разрешение на проведения земляных работ.</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color w:val="000000"/>
          <w:sz w:val="24"/>
          <w:szCs w:val="24"/>
        </w:rPr>
        <w:t>2.6.5.</w:t>
      </w:r>
      <w:r>
        <w:rPr>
          <w:rFonts w:cs="Times New Roman" w:ascii="Times New Roman" w:hAnsi="Times New Roman"/>
          <w:color w:val="0000FF"/>
          <w:sz w:val="24"/>
          <w:szCs w:val="24"/>
        </w:rPr>
        <w:t xml:space="preserve"> </w:t>
      </w:r>
      <w:r>
        <w:rPr>
          <w:rFonts w:cs="Times New Roman" w:ascii="Times New Roman" w:hAnsi="Times New Roman"/>
          <w:sz w:val="24"/>
          <w:szCs w:val="24"/>
        </w:rPr>
        <w:t>Администрация не вправе требовать от заявителя:</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sz w:val="24"/>
          <w:szCs w:val="24"/>
        </w:rPr>
        <w:t xml:space="preserve"> </w:t>
      </w:r>
      <w:r>
        <w:rPr>
          <w:rFonts w:cs="Times New Roman" w:ascii="Times New Roman" w:hAnsi="Times New Roman"/>
          <w:sz w:val="24"/>
          <w:szCs w:val="24"/>
        </w:rPr>
        <w:t>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tabs>
          <w:tab w:val="left" w:pos="56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2.7. Исчерпывающий перечень оснований для отказа в приеме документов.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представление неполного комплекта документов, необходимых для предоставления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представленные заявителем документы утратили силу на момент обращения за услугой;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 неполное заполнение полей в форме заявления, в том числе в интерактивной форме заявления на ЕПГУ;</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Администрация поселения предоставляет в письменном виде решения об отказе в приеме документов, необходимых для предоставления услуги, согласно приложению № 2.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2.8.2. Исчерпывающий перечень оснований для отказа в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наличие противоречивых сведений в Заявлении и приложенных к нему документах;</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запрос подан неуполномоченным лицом;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выявлена возможность сохранения зеленых насаждений;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 несоответствие документов, представляемых Заявителем, по форме или содержанию требованиям законодательства Российской Федерации.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Администрация поселения предоставляет в письменном виде решение об отказе в предоставлении услуги, согласно приложению № 2.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2.9. Муниципальная услуга предоставляется бесплатно.</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2.11. Максимальный срок регистрации заявления о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Информационные стенды размещаются на видном, доступном месте.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комфортное расположение заявителя и должностного лица уполномоченного органа;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и удобство оформления заявителем письменного обращения;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телефонную связь;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копирования документов;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доступ к нормативным правовым актам, регулирующим предоставление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наличие письменных принадлежностей и бумаги формата A4.</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2.12.8. Требования к обеспечению доступности предоставления муниципальной услуги для инвалидов.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а) возможность беспрепятственного входа в помещения уполномоченного органа и выхода из них;</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2.13. Показатели доступности и качества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2.13.1. Основными показателями доступности и качества муниципальной услуги являются: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установление должностных лиц, ответственных за предоставление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установление и соблюдение требований к помещениям, в которых предоставляется услуга;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Заявителям обеспечивается возможность оценить доступность и качество муниципальной услуги на Едином портале.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уполномоченный орган;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через МФЦ в уполномоченный орган;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Астраханской области (СНИЛС), и пароль, полученный после регистрации на Едином и Региональном портале;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2.14.5. МФЦ при обращении заявителя (представителя заявителя) </w:t>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br/>
        <w:t>уполномоченный орган для принятия решения о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Астраханской области, независимо от места его регистрации на территории Астраханской области, места расположения на территории Астраханской области объектов недвижимости.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3.1. Представление муниципальной услуги включает в себя следующие административные процедуры: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Приём заявлений.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2. Рассмотрение и принятие решения по заявлению </w:t>
      </w:r>
      <w:r>
        <w:rPr>
          <w:rFonts w:ascii="Times New Roman" w:hAnsi="Times New Roman"/>
          <w:sz w:val="24"/>
          <w:szCs w:val="24"/>
        </w:rPr>
        <w:t>Выдача разрешений на право вырубки зеленых насаждений</w:t>
      </w:r>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3. Оформление и Выдача разрешения на право вырубки зелёных насаждений (отказ в оформлении и </w:t>
      </w:r>
      <w:r>
        <w:rPr>
          <w:rFonts w:ascii="Times New Roman" w:hAnsi="Times New Roman"/>
          <w:sz w:val="24"/>
          <w:szCs w:val="24"/>
        </w:rPr>
        <w:t>Выдача разрешений на право вырубки зеленых насаждений</w:t>
      </w:r>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3.2. Приём и регистрация заявлений.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Основанием для начала процедуры оформления и выдачи разрешений на вырубку, обрезку, снос, пересадку зелёных насаждений является поступление в администрацию поселения письменного заявления: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по почте;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доставленное заявителем лично.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действия составляет 15 минут. Действие совершается в присутствии заявителя.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процедуры регистрации составляет 1 день.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После регистрации заявление передаётся в порядке делопроизводства на рассмотрение главе  муниципального образования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зеленых насаждений в целях предотвращения либо в ходе ликвидации аварийных и иных чрезвычайных ситуаций составляет 4 часа.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3.3. Рассмотрение и принятие решения по заявлению на выдачу разрешений на вырубку, обрезку, снос, пересадку зелёных насаждений.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3.3.1 Основанием для начала процедуры рассмотрения и принятия решения по выдаче разрешений на вырубку, обрезку, снос, пересадку зелёных насаждений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Первая группа – заявления на выдачу разрешений на вырубку, обрезку, снос,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Вторая группа – заявления на выдачу разрешений на вырубку, обрезку, снос, пересадку зелёных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Ахтубинского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Ахтубинскому району (далее – вторая группа заявлений).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Третья группа – заявления на выдачу разрешений на вырубку, обрезку, снос, пересадку зелёных насаждений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Максимальная длительность выполнения действия составляет 2 дня.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муниципального образования (далее – Комиссия). Состав Комиссии определяется постановлением адмиинстрации сельского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рассмотрении заявлений уполномоченное лицо администрации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действия – 2 дня.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действия – 8 дней.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передаёт указанный расчет заявителю в случае взимания компенсационной стоимости.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действия – 5 дней.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Суммарный срок выполнения – 10 рабочих дней со дня регистрации заявления.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3.4 Оформление и </w:t>
      </w:r>
      <w:r>
        <w:rPr>
          <w:rFonts w:ascii="Times New Roman" w:hAnsi="Times New Roman"/>
          <w:sz w:val="24"/>
          <w:szCs w:val="24"/>
        </w:rPr>
        <w:t>Выдача разрешений на право вырубки зеленых насаждений</w:t>
      </w:r>
      <w:r>
        <w:rPr>
          <w:rFonts w:cs="Times New Roman" w:ascii="Times New Roman" w:hAnsi="Times New Roman"/>
          <w:sz w:val="24"/>
          <w:szCs w:val="24"/>
        </w:rPr>
        <w:t xml:space="preserve"> (отказ в выдаче билета).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3.4.1 Оформление и </w:t>
      </w:r>
      <w:r>
        <w:rPr>
          <w:rFonts w:ascii="Times New Roman" w:hAnsi="Times New Roman"/>
          <w:sz w:val="24"/>
          <w:szCs w:val="24"/>
        </w:rPr>
        <w:t>Выдача разрешений на право вырубки зеленых насаждений</w:t>
      </w:r>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r>
        <w:rPr>
          <w:rFonts w:ascii="Times New Roman" w:hAnsi="Times New Roman"/>
          <w:sz w:val="24"/>
          <w:szCs w:val="24"/>
        </w:rPr>
        <w:t>Выдача разрешений на право вырубки зеленых насаждений</w:t>
      </w:r>
      <w:r>
        <w:rPr>
          <w:rFonts w:cs="Times New Roman" w:ascii="Times New Roman" w:hAnsi="Times New Roman"/>
          <w:sz w:val="24"/>
          <w:szCs w:val="24"/>
        </w:rPr>
        <w:t xml:space="preserve"> оформляется уполномоченным лицом администрации поселения, рассматривающим соответствующее заявление, и утверждается главой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после оплаты заявителем в бюджет поселения компенсационной стоимости зелёных насаждений (при рассмотрении первой группы заявлений);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Утверждённое разрешение на вырубку, обрезку, снос, пересадку зелёных насаждений выдаётся уполномоченным лицом администрации поселения заявителю лично, с отметкой в журнале регистрации и выдачи разрешений на вырубку, обрезку, снос, пересадку зелёных насаждений, либо почтовым отправлением с сопроводительным письмом за подписью главы поселения.</w:t>
      </w:r>
    </w:p>
    <w:p>
      <w:pPr>
        <w:pStyle w:val="Normal"/>
        <w:spacing w:lineRule="auto" w:line="240" w:before="0" w:after="0"/>
        <w:ind w:firstLine="567"/>
        <w:jc w:val="both"/>
        <w:rPr>
          <w:rFonts w:ascii="Times New Roman" w:hAnsi="Times New Roman" w:cs="Times New Roman"/>
          <w:sz w:val="24"/>
          <w:szCs w:val="24"/>
        </w:rPr>
      </w:pPr>
      <w:r>
        <w:rPr>
          <w:rFonts w:ascii="Times New Roman" w:hAnsi="Times New Roman"/>
          <w:sz w:val="24"/>
          <w:szCs w:val="24"/>
        </w:rPr>
        <w:t>Выдача разрешений на право вырубки зеленых насаждений</w:t>
      </w:r>
      <w:r>
        <w:rPr>
          <w:rFonts w:cs="Times New Roman" w:ascii="Times New Roman" w:hAnsi="Times New Roman"/>
          <w:sz w:val="24"/>
          <w:szCs w:val="24"/>
        </w:rPr>
        <w:t xml:space="preserve"> выдается сроком на один год.</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Срок действия выдачи разрешений на вырубку, обрезку, снос, пересадку зелёных насаждений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разрешение на вырубку, обрезку, снос, пересадку зелёных насаждений.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Срок действия разрешений на вырубку, обрезку, снос, пересадку зелёных насаждений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Срок действия разрешений на вырубку, обрезку, снос, пересадку зелёных насаждений, выданных на основании предписания главного государственного инспектора безопасности дорожного движения Ахтубинского района, соответствует сроку действия предписания, но не более одного года.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Копия разрешений на вырубку, обрезку, снос, пересадку зелёных насаждений направляется в администрацию поселения для хранения в соответствии с утверждённой номенклатурой дел.</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действия – 3 дня.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3.4.2. Оформление отказа в выдаче разрешения.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2.8.2 настоящего Регламента, готовит письмо в трех экземплярах об отказе в оформлении, согласовании и утверждении выдачи разрешений на вырубку, обрезку, снос, пересадку зелёных насаждений с указанием оснований для отказа и с приложением акта обследования зелёных насаждений (по первой группе заявлений).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Один экземпляр письма с отказом в оформлении, согласовании и утверждении выдачи разрешений на вырубку, обрезку, снос, пересадку зелёных насаждений направляется в адрес заявителя, способом, указанным в заявлении.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Второй экземпляр хранится в администрации поселения в соответствии с утверждённой номенклатурой дел.</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действия – 3 дня.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3.5. Осуществление вырубки зеленых насаждений.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подеревной съёмкой с составлением соответствующего акта, утверждаемого председателем комиссии. Максимальный срок выполнения действия – 3 дня.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3.5.2. По завершении работ составляется акт освидетельствования места вырубки зеленых насаждений,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действия – 5 дней.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Восстановительные работы проводятся в течение полугода с момента причинения повреждения.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3.6. Перечень административных процедур (действий) при предоставлении муниципальных услуг в электронной форме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3.6.2. Предоставление муниципальной услуги в электронной форме включает в себя следующие административные процедуры: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прием Заявления и документов (информации), необходимых для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проверка действительность усиленной квалифицированной электронной подписи;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принятие решения о подготовке выписки, уведомления;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 направление заявителю уведомления о приеме заявления или отказа в приеме к рассмотрению заявления;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 формирование результата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 направление (выдача) результата.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Заявитель вправе отозвать свое заявление на любой стадии рассмотрения, согласования или подготовки документа.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cs="PT Serif" w:ascii="PT Serif" w:hAnsi="PT Serif"/>
          <w:sz w:val="24"/>
          <w:szCs w:val="24"/>
          <w:shd w:fill="FFFFFF" w:val="clear"/>
        </w:rPr>
        <w:t>от 27 июля 2010 г. N 210-ФЗ "Об организации предоставления государственных и муниципальных услуг"</w:t>
      </w:r>
      <w:r>
        <w:rPr>
          <w:rFonts w:cs="Times New Roman" w:ascii="Times New Roman" w:hAnsi="Times New Roman"/>
          <w:sz w:val="24"/>
          <w:szCs w:val="24"/>
          <w:shd w:fill="FFFFFF" w:val="clear"/>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Прием и регистрация запроса осуществляются должностным лицом уполномоченного органа, ответственного за регистрацию.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После регистрации запрос направляется в уполномоченный орган, ответственный за предоставление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предоставлении муниципальной услуги в электронной форме заявителю направляется: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 уведомление о записи на прием в уполномоченный орган или МФЦ;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уведомление о начале процедуры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е) уведомление о результатах рассмотрения документов, необходимых для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 уведомление о мотивированном отказе в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3.8. Перечень административных процедур (действий), выполняемых МФЦ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передача курьером заявления и прилагаемых к нему документов из МФЦ в уполномоченный орган;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передача курьером пакета документов из уполномоченного органа в МФЦ;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 выдача (направление) заявителю результата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3.9. Порядок выполнения административных процедур (действий) МФЦ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3.9.1. При приеме заявления и прилагаемых к нему документов работник МФЦ: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проверяет соответствие представленных документов установленным требованиям, удостоверяясь, что: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тексты документов написаны разборчиво;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фамилии, имена и отчества физических лиц, адреса их мест жительства написаны полностью;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документах нет подчисток, приписок, зачеркнутых слов и иных не оговоренных в них исправлений;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документы не исполнены карандашом;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документы не имеют повреждений, наличие которых не позволяет однозначно истолковать их содержание;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срок действия документов не истек;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документы содержат информацию, необходимую для предоставления муниципальной услуги, указанной в заявлении;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документы представлены в полном объеме;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заявление соответствует установленным требованиям к его форме и виду;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Работник МФЦ от имени заявителя заполняет заявление по соответствующей форме.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 сроке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 возможности отказа в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Для получения документов заявитель прибывает в МФЦ лично с документом, удостоверяющим личность.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pPr>
        <w:pStyle w:val="Normal"/>
        <w:tabs>
          <w:tab w:val="left" w:pos="2842"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выдаче документов должностное лицо МФЦ:</w:t>
      </w:r>
    </w:p>
    <w:p>
      <w:pPr>
        <w:pStyle w:val="Normal"/>
        <w:tabs>
          <w:tab w:val="left" w:pos="2842"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Normal"/>
        <w:tabs>
          <w:tab w:val="left" w:pos="2842"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знакомит с содержанием документов и выдает их.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3.9.5. В случае обращения заявителя за предоставлением муниципальной услуги по экстерриториальному принципу МФЦ: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принимает от заявителя заявление и документы, представленные заявителем;</w:t>
      </w:r>
    </w:p>
    <w:p>
      <w:pPr>
        <w:pStyle w:val="Normal"/>
        <w:spacing w:lineRule="auto" w:line="240" w:before="0" w:after="0"/>
        <w:ind w:firstLine="709"/>
        <w:jc w:val="both"/>
        <w:rPr/>
      </w:pPr>
      <w:r>
        <w:rPr>
          <w:rFonts w:cs="Times New Roman" w:ascii="Times New Roman" w:hAnsi="Times New Roman"/>
          <w:sz w:val="24"/>
          <w:szCs w:val="24"/>
        </w:rPr>
        <w:t>- осуществляет копирование (сканирование) документов, предусмотренных частью 6 статьи 7 Федерального закона</w:t>
      </w:r>
      <w:hyperlink r:id="rId4">
        <w:r>
          <w:rPr>
            <w:rStyle w:val="ListLabel11"/>
            <w:rFonts w:cs="Times New Roman"/>
            <w:sz w:val="24"/>
            <w:szCs w:val="24"/>
          </w:rPr>
          <w:t xml:space="preserve"> от 27 июля 2010 года № 210-ФЗ «Об организации предоставления государственных и муниципальных услуг»</w:t>
        </w:r>
      </w:hyperlink>
      <w:r>
        <w:rPr>
          <w:rFonts w:cs="Times New Roman" w:ascii="Times New Roman" w:hAnsi="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Normal"/>
        <w:tabs>
          <w:tab w:val="left" w:pos="851"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3.9.6. В случае обращения заявителя за предоставлением муниципальной услуги по приему заявителей по предварительной записи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целях предоставления муниципальной услуги осуществляется прием заявителей по предварительной записи.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Запись на прием проводится посредством Единого и Регионального портала.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Едином и Региональном портале, официальном сайте размещаются образцы заполнения электронной формы запроса.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формировании запроса заявителю обеспечивается: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cs="Times New Roman" w:ascii="Times New Roman" w:hAnsi="Times New Roman"/>
          <w:i/>
          <w:iCs/>
          <w:sz w:val="24"/>
          <w:szCs w:val="24"/>
        </w:rPr>
        <w:t>;</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возможность печати на бумажном носителе копии электронной формы запроса;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г) сохранение ранее введенных в электронную форму запроса значений </w:t>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3.10.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spacing w:lineRule="auto" w:line="240" w:before="0" w:after="0"/>
        <w:ind w:firstLine="567"/>
        <w:jc w:val="both"/>
        <w:rPr>
          <w:rFonts w:ascii="Times New Roman" w:hAnsi="Times New Roman" w:cs="Times New Roman"/>
          <w:sz w:val="24"/>
          <w:szCs w:val="24"/>
        </w:rPr>
      </w:pPr>
      <w:bookmarkStart w:id="0" w:name="BM100263"/>
      <w:bookmarkEnd w:id="0"/>
      <w:r>
        <w:rPr>
          <w:rFonts w:cs="Times New Roman"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Normal"/>
        <w:spacing w:lineRule="auto" w:line="240" w:before="0" w:after="0"/>
        <w:ind w:firstLine="567"/>
        <w:jc w:val="both"/>
        <w:rPr>
          <w:rFonts w:ascii="Times New Roman" w:hAnsi="Times New Roman" w:cs="Times New Roman"/>
          <w:sz w:val="24"/>
          <w:szCs w:val="24"/>
        </w:rPr>
      </w:pPr>
      <w:bookmarkStart w:id="1" w:name="BM100264"/>
      <w:bookmarkEnd w:id="1"/>
      <w:r>
        <w:rPr>
          <w:rFonts w:cs="Times New Roman" w:ascii="Times New Roman" w:hAnsi="Times New Roman"/>
          <w:sz w:val="24"/>
          <w:szCs w:val="24"/>
        </w:rPr>
        <w:t>Критерием принятия решения по административной процедуре является наличие или отсутствие таких опечаток и (или) ошибок.</w:t>
      </w:r>
    </w:p>
    <w:p>
      <w:pPr>
        <w:pStyle w:val="Normal"/>
        <w:spacing w:lineRule="auto" w:line="240" w:before="0" w:after="0"/>
        <w:ind w:firstLine="567"/>
        <w:jc w:val="both"/>
        <w:rPr>
          <w:rFonts w:ascii="Times New Roman" w:hAnsi="Times New Roman" w:cs="Times New Roman"/>
          <w:sz w:val="24"/>
          <w:szCs w:val="24"/>
        </w:rPr>
      </w:pPr>
      <w:bookmarkStart w:id="2" w:name="BM100266"/>
      <w:bookmarkStart w:id="3" w:name="BM100265"/>
      <w:bookmarkEnd w:id="2"/>
      <w:bookmarkEnd w:id="3"/>
      <w:r>
        <w:rPr>
          <w:rFonts w:cs="Times New Roman"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Normal"/>
        <w:spacing w:lineRule="auto" w:line="240" w:before="0" w:after="0"/>
        <w:ind w:firstLine="567"/>
        <w:jc w:val="both"/>
        <w:rPr>
          <w:rFonts w:ascii="Times New Roman" w:hAnsi="Times New Roman" w:cs="Times New Roman"/>
          <w:sz w:val="24"/>
          <w:szCs w:val="24"/>
        </w:rPr>
      </w:pPr>
      <w:bookmarkStart w:id="4" w:name="BM100267"/>
      <w:bookmarkEnd w:id="4"/>
      <w:r>
        <w:rPr>
          <w:rFonts w:cs="Times New Roman"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b/>
          <w:b/>
          <w:bCs/>
          <w:sz w:val="24"/>
          <w:szCs w:val="24"/>
        </w:rPr>
      </w:pPr>
      <w:r>
        <w:rPr>
          <w:rFonts w:cs="Times New Roman" w:ascii="Times New Roman" w:hAnsi="Times New Roman"/>
          <w:b/>
          <w:bCs/>
          <w:sz w:val="24"/>
          <w:szCs w:val="24"/>
        </w:rPr>
        <w:t>4. Формы контроля за исполнением административного регламента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ходе плановых и внеплановых проверок: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проверяется соблюдение сроков и последовательности исполнения административных процедур;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Астраханской области, а также положений Регламента.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Проверка также может проводиться по конкретному обращению гражданина или организации.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spacing w:lineRule="auto" w:line="240"/>
        <w:jc w:val="center"/>
        <w:rPr>
          <w:rFonts w:ascii="Times New Roman" w:hAnsi="Times New Roman" w:cs="Times New Roman"/>
          <w:sz w:val="24"/>
          <w:szCs w:val="24"/>
        </w:rPr>
      </w:pPr>
      <w:r>
        <w:rPr>
          <w:rFonts w:cs="Times New Roman" w:ascii="Times New Roman" w:hAnsi="Times New Roman"/>
          <w:sz w:val="24"/>
          <w:szCs w:val="24"/>
        </w:rPr>
        <w:t>5.</w:t>
      </w:r>
      <w:r>
        <w:rPr>
          <w:rFonts w:cs="Times New Roman" w:ascii="Times New Roman" w:hAnsi="Times New Roman"/>
          <w:b w:val="false"/>
          <w:bCs w:val="false"/>
          <w:sz w:val="24"/>
          <w:szCs w:val="24"/>
        </w:rPr>
        <w:t xml:space="preserve"> </w:t>
      </w:r>
      <w:r>
        <w:rPr>
          <w:rFonts w:cs="Times New Roman" w:ascii="Times New Roman" w:hAnsi="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5.2. Предмет жалобы.</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rFonts w:ascii="Times New Roman" w:hAnsi="Times New Roman" w:cs="Times New Roman"/>
          <w:sz w:val="24"/>
          <w:szCs w:val="24"/>
        </w:rPr>
      </w:pPr>
      <w:bookmarkStart w:id="5" w:name="sub_110103"/>
      <w:bookmarkEnd w:id="5"/>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государственной услуги, у заявителя;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Астраханской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При отсутствии вышестоящего органа жалоба подается непосредственно руководителю Администрации.</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Астраханской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5.6. Порядок подачи и рассмотрения жалобы.</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Астраханской области, а также может быть принята при личном приеме заявителя. </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Астраханской области, а также может быть принята при личном приеме заявителя. </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Астраханской области, а также может быть принята при личном приеме заявителя. </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5.11. Жалоба должна содержать: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5.12. Сроки рассмотрения жалобы.</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Основания для приостановления рассмотрения жалобы отсутствуют.</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5.14. Результат рассмотрения жалобы.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5.16. МФЦ отказывает в удовлетворении жалобы в соответствии с основаниями, предусмотренными Порядком.</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 xml:space="preserve">5.18. МФЦ оставляет жалобу без ответа в соответствии с основаниями, предусмотренными Порядком. </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5.20. Порядок информирования заявителя о результатах рассмотрения жалобы.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spacing w:lineRule="auto" w:line="240" w:before="0" w:after="0"/>
        <w:ind w:firstLine="709"/>
        <w:jc w:val="both"/>
        <w:rPr>
          <w:rFonts w:ascii="Times New Roman" w:hAnsi="Times New Roman" w:cs="Times New Roman"/>
          <w:sz w:val="24"/>
          <w:szCs w:val="24"/>
        </w:rPr>
      </w:pPr>
      <w:bookmarkStart w:id="6" w:name="sub_11282"/>
      <w:bookmarkEnd w:id="6"/>
      <w:r>
        <w:rPr>
          <w:rFonts w:cs="Times New Roman" w:ascii="Times New Roman" w:hAnsi="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5.22. Порядок обжалования решения по жалобе.</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5.23. Право заявителя на получение информации и документов, необходимых для обоснования и рассмотрения жалобы.</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Астраханской области, а также при личном приеме заявителя. </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5.24. Способы информирования заявителей о порядке подачи и рассмотрения жалобы.</w:t>
      </w:r>
    </w:p>
    <w:p>
      <w:pPr>
        <w:pStyle w:val="Normal"/>
        <w:spacing w:lineRule="auto" w:line="240" w:before="0" w:after="0"/>
        <w:ind w:firstLine="706"/>
        <w:jc w:val="both"/>
        <w:rPr>
          <w:rFonts w:ascii="Times New Roman" w:hAnsi="Times New Roman" w:cs="Times New Roman"/>
          <w:sz w:val="24"/>
          <w:szCs w:val="24"/>
        </w:rPr>
      </w:pPr>
      <w:bookmarkStart w:id="7" w:name="_Hlk42373009"/>
      <w:bookmarkEnd w:id="7"/>
      <w:r>
        <w:rPr>
          <w:rFonts w:cs="Times New Roman"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Астраханской области.</w:t>
      </w:r>
    </w:p>
    <w:p>
      <w:pPr>
        <w:pStyle w:val="Normal"/>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hanging="0"/>
        <w:jc w:val="right"/>
        <w:rPr/>
      </w:pPr>
      <w:r>
        <w:rPr>
          <w:rFonts w:cs="Times New Roman" w:ascii="Times New Roman" w:hAnsi="Times New Roman"/>
          <w:color w:val="000000"/>
          <w:sz w:val="24"/>
          <w:szCs w:val="24"/>
          <w:lang w:eastAsia="ru-RU"/>
        </w:rPr>
        <w:t>Приложение № 1</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 административному регламенту</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left="2832"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left="2832"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left="2832"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Главе ______________________</w:t>
      </w:r>
    </w:p>
    <w:p>
      <w:pPr>
        <w:pStyle w:val="Normal"/>
        <w:suppressAutoHyphens w:val="false"/>
        <w:spacing w:lineRule="auto" w:line="240" w:before="0" w:after="0"/>
        <w:ind w:left="2832"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от______________________________</w:t>
      </w:r>
    </w:p>
    <w:p>
      <w:pPr>
        <w:pStyle w:val="Normal"/>
        <w:suppressAutoHyphens w:val="false"/>
        <w:spacing w:lineRule="auto" w:line="240" w:before="0" w:after="0"/>
        <w:ind w:left="2832"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(наименование организации или ФИО</w:t>
      </w:r>
    </w:p>
    <w:p>
      <w:pPr>
        <w:pStyle w:val="Normal"/>
        <w:suppressAutoHyphens w:val="false"/>
        <w:spacing w:lineRule="auto" w:line="240" w:before="0" w:after="0"/>
        <w:ind w:left="2832"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________________________________</w:t>
      </w:r>
    </w:p>
    <w:p>
      <w:pPr>
        <w:pStyle w:val="Normal"/>
        <w:suppressAutoHyphens w:val="false"/>
        <w:spacing w:lineRule="auto" w:line="240" w:before="0" w:after="0"/>
        <w:ind w:left="2832"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адрес, контактный телефон)</w:t>
      </w:r>
    </w:p>
    <w:p>
      <w:pPr>
        <w:pStyle w:val="Normal"/>
        <w:suppressAutoHyphens w:val="false"/>
        <w:spacing w:lineRule="auto" w:line="240" w:before="0" w:after="0"/>
        <w:ind w:left="2832"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________________________________</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center"/>
        <w:rPr>
          <w:rFonts w:ascii="Times New Roman" w:hAnsi="Times New Roman" w:cs="Times New Roman"/>
          <w:color w:val="000000"/>
          <w:sz w:val="24"/>
          <w:szCs w:val="24"/>
          <w:lang w:eastAsia="ru-RU"/>
        </w:rPr>
      </w:pPr>
      <w:r>
        <w:rPr>
          <w:rFonts w:cs="Times New Roman" w:ascii="Times New Roman" w:hAnsi="Times New Roman"/>
          <w:b/>
          <w:bCs/>
          <w:color w:val="000000"/>
          <w:sz w:val="24"/>
          <w:szCs w:val="24"/>
          <w:lang w:eastAsia="ru-RU"/>
        </w:rPr>
        <w:t>ЗАЯВЛЕНИЕ</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Прошу предоставить разрешение на вырубку, обрезку, снос, пересадку зелёных насаждений по адресу:_____________________________________________________________________________________________________________________________________ В количестве: ____________ шт. деревьев ___________ шт. кустарников _______________________________________________________________________________________________________________________________________________________________________________________________________________________________________</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(особые отметки: деревья и кустарники аварийные, сухостойкие и т.д.)</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Цель вырубки_________________________________________________________________ _____________________________________________________________________________</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Основание для вырубки ________________________________________________________</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Время проведения работ с ______________20__года по _________20 __ года</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 заявлению прилагаются документы: __________________________________ _____________________________________________________________________________</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Обязуюсь:</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1) Вырубку зеленых насаждений производить в соответствии с техникой безопасности.</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3) Провести мероприятия по общему благоустройству территории после выполнения работ по вырубке зелёных насаждений (включая вывоз стволов деревьев, веток, иного мусора, проведение планировочных работ).</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______________ ________________________ _____________________</w:t>
      </w:r>
    </w:p>
    <w:p>
      <w:pPr>
        <w:pStyle w:val="Normal"/>
        <w:suppressAutoHyphens w:val="false"/>
        <w:spacing w:lineRule="auto" w:line="240" w:before="0" w:after="0"/>
        <w:ind w:left="708" w:firstLine="708"/>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дата                             подпись                                          Ф.И.О.</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М.П.</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Приложение № 2</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 административному регламенту</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t>Форма решения об отказе в приеме документов, необходимых для предоставления услуги/об отказе в предоставлении услуги для целевого состояния 1</w:t>
      </w:r>
    </w:p>
    <w:p>
      <w:pPr>
        <w:pStyle w:val="Normal"/>
        <w:suppressAutoHyphens w:val="false"/>
        <w:spacing w:lineRule="auto" w:line="240" w:before="0" w:after="0"/>
        <w:ind w:firstLine="567"/>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Кому &lt;&lt; Р.197.01.01 &gt;&gt;</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(фамилия, имя, отчество - для граждан и ИП,</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&lt;&lt; Р.197.01.02 &gt;&gt;</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полное наименование организации – для юридических лиц</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&lt;&lt; Р.197.00.12 &gt;&gt;</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&lt;&lt; Р.197.00.13 &gt;&gt;</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почтовый индекс и адрес, адрес электронной почты</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От: &lt;&lt; Р.197.00.07&gt;&gt;(наименование уполномоченного органа)</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uppressAutoHyphens w:val="false"/>
        <w:spacing w:lineRule="auto" w:line="240" w:before="0" w:after="0"/>
        <w:ind w:firstLine="567"/>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РЕШЕНИЕ</w:t>
      </w:r>
    </w:p>
    <w:p>
      <w:pPr>
        <w:pStyle w:val="Normal"/>
        <w:suppressAutoHyphens w:val="false"/>
        <w:spacing w:lineRule="auto" w:line="240" w:before="0" w:after="0"/>
        <w:ind w:firstLine="567"/>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 </w:t>
      </w:r>
      <w:r>
        <w:rPr>
          <w:rFonts w:cs="Times New Roman" w:ascii="Times New Roman" w:hAnsi="Times New Roman"/>
          <w:color w:val="000000"/>
          <w:sz w:val="24"/>
          <w:szCs w:val="24"/>
          <w:lang w:eastAsia="ru-RU"/>
        </w:rPr>
        <w:t>&lt;&lt;Р.197.00.07&gt;&gt;/ от &lt;&lt;Р.197.00.08&gt;&gt;</w:t>
      </w:r>
    </w:p>
    <w:p>
      <w:pPr>
        <w:pStyle w:val="Normal"/>
        <w:suppressAutoHyphens w:val="false"/>
        <w:spacing w:lineRule="auto" w:line="240" w:before="0" w:after="0"/>
        <w:ind w:firstLine="567"/>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(номер и дата решения)</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 результатам рассмотрения заявления по услуге «Выдача разрешения на право</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вырубки зеленых насаждений» &lt;&lt;Р.197.00.01&gt;&gt; от &lt;&lt; Р.197.00.02&gt;&gt; и приложенных к нему документов, на основании</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_________________________________________________________________</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органом, уполномоченным на предоставление услуги &lt;&lt;Р.197.00.07&gt;&gt; принято решение об отказе в приеме документов, необходимых для предоставления услуги/об отказе в предоставлении услуги, по следующим основаниям: &lt;&lt;Р.197.03.01&gt;&gt;, &lt;&lt;Р.197.03.02&gt;&gt;, &lt;&lt;Р.197.03.03&gt;&gt;, &lt;&lt;Р.197.03.04&gt;&gt;, &lt;&lt;Р.197.03.05&gt;&gt;, &lt;&lt;Р.197.03.06&gt;&gt;, &lt;&lt;Р.197.03.08&gt;&gt;, &lt;&lt;Р.197.03.09&gt;&gt;, &lt;&lt;Р.197.03.10&gt;&gt;, &lt;&lt;Р.197.03.11&gt;&gt;, &lt;&lt;Р.197.03.12&gt;&gt;, &lt;&lt;Р.197.03.13&gt;&gt;.</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96</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&lt;&lt; Р.197.00.15&gt;&gt; &lt;&lt; Р.197.00.14&gt;&gt;</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{Ф.И.О. должность уполномоченного сотрудника}</w:t>
        <w:tab/>
        <w:tab/>
        <w:tab/>
        <w:tab/>
        <w:t>Сведения об</w:t>
      </w:r>
    </w:p>
    <w:p>
      <w:pPr>
        <w:pStyle w:val="Normal"/>
        <w:suppressAutoHyphens w:val="false"/>
        <w:spacing w:lineRule="auto" w:line="240" w:before="0" w:after="0"/>
        <w:ind w:left="7788" w:firstLine="708"/>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электронной</w:t>
      </w:r>
    </w:p>
    <w:p>
      <w:pPr>
        <w:pStyle w:val="Normal"/>
        <w:suppressAutoHyphens w:val="false"/>
        <w:spacing w:lineRule="auto" w:line="240" w:before="0" w:after="0"/>
        <w:ind w:left="7788" w:firstLine="708"/>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подписи</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Приложение № 3</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 административному регламенту предоставления</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center"/>
        <w:rPr>
          <w:rFonts w:ascii="Times New Roman" w:hAnsi="Times New Roman" w:cs="Times New Roman"/>
          <w:color w:val="000000"/>
          <w:sz w:val="24"/>
          <w:szCs w:val="24"/>
          <w:lang w:eastAsia="ru-RU"/>
        </w:rPr>
      </w:pPr>
      <w:r>
        <w:rPr>
          <w:rFonts w:cs="Times New Roman" w:ascii="Times New Roman" w:hAnsi="Times New Roman"/>
          <w:b/>
          <w:bCs/>
          <w:color w:val="000000"/>
          <w:sz w:val="24"/>
          <w:szCs w:val="24"/>
          <w:lang w:eastAsia="ru-RU"/>
        </w:rPr>
        <w:t>Форма разрешения на вырубку, обрезку, снос, пересадку зелёных насаждений для целевого состояния 1</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От: &lt;&lt;Р.197.00.07&gt;&gt;</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(наименование уполномоченного органа)</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Кому &lt;&lt; Р.197.01.01 &gt;&gt;</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(фамилия, имя, отчество - для граждан и ИП,</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&lt;&lt; Р.197.01.02 &gt;&gt;</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полное наименование организации – для юридических лиц</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&lt;&lt; Р.197.00.12 &gt;&gt;</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&lt;&lt; Р.197.00.13 &gt;&gt;</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почтовый индекс и адрес, адрес</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right"/>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tbl>
      <w:tblPr>
        <w:tblW w:w="9834" w:type="dxa"/>
        <w:jc w:val="left"/>
        <w:tblInd w:w="0" w:type="dxa"/>
        <w:tblBorders/>
        <w:tblCellMar>
          <w:top w:w="0" w:type="dxa"/>
          <w:left w:w="108" w:type="dxa"/>
          <w:bottom w:w="0" w:type="dxa"/>
          <w:right w:w="108" w:type="dxa"/>
        </w:tblCellMar>
        <w:tblLook w:firstRow="0" w:noVBand="0" w:lastRow="0" w:firstColumn="0" w:lastColumn="0" w:noHBand="0" w:val="0000"/>
      </w:tblPr>
      <w:tblGrid>
        <w:gridCol w:w="4917"/>
        <w:gridCol w:w="4916"/>
      </w:tblGrid>
      <w:tr>
        <w:trPr>
          <w:trHeight w:val="127" w:hRule="atLeast"/>
        </w:trPr>
        <w:tc>
          <w:tcPr>
            <w:tcW w:w="4917" w:type="dxa"/>
            <w:tcBorders/>
            <w:shd w:fill="auto" w:val="clear"/>
          </w:tcPr>
          <w:p>
            <w:pPr>
              <w:pStyle w:val="Normal"/>
              <w:suppressAutoHyphens w:val="false"/>
              <w:spacing w:lineRule="auto" w:line="240" w:before="0" w:after="0"/>
              <w:rPr>
                <w:rFonts w:ascii="Times New Roman" w:hAnsi="Times New Roman" w:eastAsia="Times New Roman" w:cs="Times New Roman"/>
                <w:b/>
                <w:b/>
                <w:color w:val="000000"/>
                <w:sz w:val="24"/>
                <w:szCs w:val="24"/>
                <w:u w:val="single"/>
                <w:lang w:eastAsia="ru-RU"/>
              </w:rPr>
            </w:pPr>
            <w:r>
              <w:rPr>
                <w:rFonts w:eastAsia="Times New Roman" w:cs="Times New Roman" w:ascii="Times New Roman" w:hAnsi="Times New Roman"/>
                <w:b/>
                <w:color w:val="000000"/>
                <w:sz w:val="24"/>
                <w:szCs w:val="24"/>
                <w:u w:val="single"/>
                <w:lang w:eastAsia="ru-RU"/>
              </w:rPr>
              <w:t xml:space="preserve">&lt;&lt;Р.197.00.08&gt;&gt; </w:t>
            </w:r>
          </w:p>
        </w:tc>
        <w:tc>
          <w:tcPr>
            <w:tcW w:w="4916" w:type="dxa"/>
            <w:tcBorders/>
            <w:shd w:fill="auto" w:val="clear"/>
          </w:tcPr>
          <w:p>
            <w:pPr>
              <w:pStyle w:val="Normal"/>
              <w:suppressAutoHyphens w:val="false"/>
              <w:spacing w:lineRule="auto" w:line="240" w:before="0" w:after="0"/>
              <w:rPr>
                <w:rFonts w:ascii="Times New Roman" w:hAnsi="Times New Roman" w:eastAsia="Times New Roman" w:cs="Times New Roman"/>
                <w:b/>
                <w:b/>
                <w:color w:val="000000"/>
                <w:sz w:val="24"/>
                <w:szCs w:val="24"/>
                <w:u w:val="single"/>
                <w:lang w:eastAsia="ru-RU"/>
              </w:rPr>
            </w:pPr>
            <w:r>
              <w:rPr>
                <w:rFonts w:eastAsia="Times New Roman" w:cs="Times New Roman" w:ascii="Times New Roman" w:hAnsi="Times New Roman"/>
                <w:b/>
                <w:color w:val="000000"/>
                <w:sz w:val="24"/>
                <w:szCs w:val="24"/>
                <w:u w:val="single"/>
                <w:lang w:eastAsia="ru-RU"/>
              </w:rPr>
              <w:t xml:space="preserve">&lt;&lt;Р.197.00.07&gt;&gt; </w:t>
            </w:r>
          </w:p>
        </w:tc>
      </w:tr>
      <w:tr>
        <w:trPr>
          <w:trHeight w:val="205" w:hRule="atLeast"/>
        </w:trPr>
        <w:tc>
          <w:tcPr>
            <w:tcW w:w="4917" w:type="dxa"/>
            <w:tcBorders/>
            <w:shd w:fill="auto" w:val="clear"/>
          </w:tcPr>
          <w:p>
            <w:pPr>
              <w:pStyle w:val="Normal"/>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 xml:space="preserve">дата решения уполномоченного органа местного самоуправления </w:t>
            </w:r>
          </w:p>
        </w:tc>
        <w:tc>
          <w:tcPr>
            <w:tcW w:w="4916" w:type="dxa"/>
            <w:tcBorders/>
            <w:shd w:fill="auto" w:val="clear"/>
          </w:tcPr>
          <w:p>
            <w:pPr>
              <w:pStyle w:val="Normal"/>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 xml:space="preserve">номер решения уполномоченного органа местного самоуправления </w:t>
            </w:r>
          </w:p>
        </w:tc>
      </w:tr>
    </w:tbl>
    <w:p>
      <w:pPr>
        <w:pStyle w:val="Normal"/>
        <w:suppressAutoHyphens w:val="false"/>
        <w:spacing w:lineRule="auto" w:line="240" w:before="0" w:after="0"/>
        <w:ind w:firstLine="567"/>
        <w:jc w:val="both"/>
        <w:rPr>
          <w:rFonts w:ascii="Times New Roman" w:hAnsi="Times New Roman" w:cs="Times New Roman"/>
          <w:bCs/>
          <w:color w:val="000000"/>
          <w:sz w:val="24"/>
          <w:szCs w:val="24"/>
          <w:lang w:eastAsia="ru-RU"/>
        </w:rPr>
      </w:pPr>
      <w:r>
        <w:rPr>
          <w:rFonts w:cs="Times New Roman" w:ascii="Times New Roman" w:hAnsi="Times New Roman"/>
          <w:bCs/>
          <w:color w:val="000000"/>
          <w:sz w:val="24"/>
          <w:szCs w:val="24"/>
          <w:lang w:eastAsia="ru-RU"/>
        </w:rPr>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 результатам рассмотрения запроса &lt;&lt;Р.197.00.01&gt;&gt; от &lt;&lt; Р.197.00.02&gt;&gt;, уведомляем о предоставлении разрешения на вырубку, обрезку, снос, пересадку зелёных насаждений &lt;&lt;Р.197.01.03&gt;&gt; на основании &lt;&lt;Р.197.01.04&gt;&gt; на земельном участке по адресу (местонахождению) &lt;&lt; Р.197.01.06&gt;&gt;, с кадастровым номером &lt;&lt;Р.197.01.05&gt;&gt; на срок до &lt;&lt; Р.197.01.07&gt;&gt;.</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Приложение: схема участка с нанесением зеленых насаждений, подлежащих вырубке</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&lt;&lt; Р.197.00.15&gt;&gt; &lt;&lt; Р.197.00.14&gt;&gt;</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{Ф.И.О. должность уполномоченного сотрудника}</w:t>
        <w:tab/>
        <w:tab/>
        <w:tab/>
        <w:t>Сведения об</w:t>
      </w:r>
    </w:p>
    <w:p>
      <w:pPr>
        <w:pStyle w:val="Normal"/>
        <w:suppressAutoHyphens w:val="false"/>
        <w:spacing w:lineRule="auto" w:line="240" w:before="0" w:after="0"/>
        <w:ind w:left="7080" w:firstLine="708"/>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электронной</w:t>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подписи </w:t>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Приложение к Форме разрешения на вырубку, обрезку, снос, пересадку зелёных насаждений для целевого состояния</w:t>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Регистрационный №: &lt;&lt;Р.197.00.07&gt;&gt;</w:t>
      </w:r>
    </w:p>
    <w:p>
      <w:pPr>
        <w:pStyle w:val="Normal"/>
        <w:suppressAutoHyphens w:val="false"/>
        <w:spacing w:lineRule="auto" w:line="240" w:before="0" w:after="0"/>
        <w:ind w:left="7788"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Дата: &lt;&lt;Р.197.00.08&gt;&gt;</w:t>
      </w:r>
    </w:p>
    <w:p>
      <w:pPr>
        <w:pStyle w:val="Normal"/>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b/>
          <w:bCs/>
          <w:color w:val="000000"/>
          <w:sz w:val="24"/>
          <w:szCs w:val="24"/>
          <w:lang w:eastAsia="ru-RU"/>
        </w:rPr>
        <w:t>СХЕМА УЧАСТКА С НАНЕСЕНИЕМ ЗЕЛЕНЫХ НАСАЖДЕНИЙ, ПОДЛЕЖАЩИХ ВЫРУБКЕ</w:t>
      </w:r>
    </w:p>
    <w:p>
      <w:pPr>
        <w:pStyle w:val="Normal"/>
        <w:suppressAutoHyphens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tLeast" w:line="276"/>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tLeast" w:line="276"/>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uppressAutoHyphens w:val="false"/>
        <w:spacing w:lineRule="atLeast" w:line="276"/>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&lt;&lt; Р.197.00.15&gt;&gt; &lt;&lt; Р.197.00.14&gt;&gt;</w:t>
      </w:r>
    </w:p>
    <w:p>
      <w:pPr>
        <w:pStyle w:val="Normal"/>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{Ф.И.О. должность уполномоченного сотрудника}</w:t>
        <w:tab/>
        <w:tab/>
        <w:tab/>
        <w:tab/>
        <w:t>Сведения об</w:t>
      </w:r>
    </w:p>
    <w:p>
      <w:pPr>
        <w:pStyle w:val="Normal"/>
        <w:suppressAutoHyphens w:val="false"/>
        <w:spacing w:lineRule="auto" w:line="240" w:before="0" w:after="0"/>
        <w:ind w:left="7080" w:firstLine="708"/>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электронной</w:t>
      </w:r>
    </w:p>
    <w:p>
      <w:pPr>
        <w:pStyle w:val="Normal"/>
        <w:suppressAutoHyphens w:val="false"/>
        <w:spacing w:lineRule="auto" w:line="240" w:before="0" w:after="0"/>
        <w:ind w:left="7788" w:hanging="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подписи</w:t>
        <w:br/>
      </w:r>
    </w:p>
    <w:p>
      <w:pPr>
        <w:pStyle w:val="Normal"/>
        <w:spacing w:before="0" w:after="200"/>
        <w:rPr/>
      </w:pPr>
      <w:r>
        <w:rPr/>
      </w:r>
    </w:p>
    <w:sectPr>
      <w:headerReference w:type="default" r:id="rId5"/>
      <w:footerReference w:type="default" r:id="rId6"/>
      <w:type w:val="nextPage"/>
      <w:pgSz w:w="11906" w:h="16838"/>
      <w:pgMar w:left="1134" w:right="567" w:header="720" w:top="777" w:footer="720" w:bottom="85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Helvetica">
    <w:altName w:val="Arial"/>
    <w:charset w:val="cc"/>
    <w:family w:val="roman"/>
    <w:pitch w:val="variable"/>
  </w:font>
  <w:font w:name="PT Serif">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tLeast" w:line="100" w:before="0" w:after="0"/>
      <w:jc w:val="center"/>
      <w:rPr>
        <w:rFonts w:ascii="Tahoma" w:hAnsi="Tahoma" w:cs="Tahoma"/>
        <w:b/>
        <w:b/>
        <w:bCs/>
        <w:sz w:val="20"/>
        <w:szCs w:val="20"/>
      </w:rPr>
    </w:pPr>
    <w:r>
      <w:rPr>
        <w:rFonts w:cs="Tahoma" w:ascii="Tahoma" w:hAnsi="Tahoma"/>
        <w:b/>
        <w:bCs/>
        <w:sz w:val="20"/>
        <w:szCs w:val="20"/>
      </w:rPr>
    </w:r>
  </w:p>
  <w:p>
    <w:pPr>
      <w:pStyle w:val="Normal"/>
      <w:widowControl w:val="false"/>
      <w:spacing w:lineRule="atLeast" w:line="100" w:before="0" w:after="0"/>
      <w:jc w:val="right"/>
      <w:rPr>
        <w:rFonts w:ascii="Tahoma" w:hAnsi="Tahoma" w:cs="Tahoma"/>
        <w:sz w:val="20"/>
        <w:szCs w:val="20"/>
      </w:rPr>
    </w:pPr>
    <w:r>
      <w:rPr>
        <w:rFonts w:cs="Tahoma" w:ascii="Tahoma" w:hAnsi="Tahoma"/>
        <w:sz w:val="20"/>
        <w:szCs w:val="20"/>
      </w:rPr>
    </w:r>
  </w:p>
  <w:p>
    <w:pPr>
      <w:pStyle w:val="Normal"/>
      <w:widowControl w:val="false"/>
      <w:spacing w:lineRule="atLeast" w:line="100" w:before="0" w:after="0"/>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pPr>
    <w:r>
      <w:rPr>
        <w:rFonts w:cs="Times New Roman" w:ascii="Times New Roman" w:hAnsi="Times New Roman"/>
        <w:sz w:val="10"/>
        <w:szCs w:val="10"/>
      </w:rPr>
      <w:t xml:space="preserve"> </w: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1c83"/>
    <w:pPr>
      <w:widowControl/>
      <w:suppressAutoHyphens w:val="true"/>
      <w:bidi w:val="0"/>
      <w:spacing w:lineRule="auto" w:line="276" w:before="0" w:after="200"/>
      <w:jc w:val="left"/>
    </w:pPr>
    <w:rPr>
      <w:rFonts w:ascii="Calibri" w:hAnsi="Calibri" w:eastAsia="SimSun" w:cs="Calibri" w:asciiTheme="minorHAnsi" w:hAnsiTheme="minorHAnsi"/>
      <w:color w:val="00000A"/>
      <w:sz w:val="22"/>
      <w:szCs w:val="22"/>
      <w:lang w:val="ru-RU" w:eastAsia="ar-SA"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0d1c83"/>
    <w:rPr>
      <w:rFonts w:cs="Times New Roman"/>
      <w:color w:val="0000FF"/>
      <w:u w:val="single"/>
    </w:rPr>
  </w:style>
  <w:style w:type="character" w:styleId="Strong">
    <w:name w:val="Strong"/>
    <w:uiPriority w:val="99"/>
    <w:qFormat/>
    <w:rsid w:val="000d1c83"/>
    <w:rPr>
      <w:rFonts w:cs="Times New Roman"/>
      <w:b/>
      <w:bCs/>
    </w:rPr>
  </w:style>
  <w:style w:type="character" w:styleId="ListLabel11" w:customStyle="1">
    <w:name w:val="ListLabel 11"/>
    <w:uiPriority w:val="99"/>
    <w:qFormat/>
    <w:rsid w:val="000d1c83"/>
    <w:rPr>
      <w:rFonts w:ascii="Times New Roman" w:hAnsi="Times New Roman"/>
      <w:color w:val="FF0000"/>
      <w:sz w:val="28"/>
    </w:rPr>
  </w:style>
  <w:style w:type="character" w:styleId="1" w:customStyle="1">
    <w:name w:val="Строгий1"/>
    <w:qFormat/>
    <w:rsid w:val="000d1c83"/>
    <w:rPr/>
  </w:style>
  <w:style w:type="paragraph" w:styleId="Style15">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uiPriority w:val="99"/>
    <w:qFormat/>
    <w:rsid w:val="000d1c83"/>
    <w:pPr>
      <w:widowControl/>
      <w:suppressAutoHyphens w:val="true"/>
      <w:bidi w:val="0"/>
      <w:spacing w:lineRule="atLeast" w:line="100" w:before="0" w:after="0"/>
      <w:jc w:val="left"/>
    </w:pPr>
    <w:rPr>
      <w:rFonts w:ascii="Arial" w:hAnsi="Arial" w:eastAsia="SimSun" w:cs="Arial"/>
      <w:color w:val="00000A"/>
      <w:sz w:val="20"/>
      <w:szCs w:val="20"/>
      <w:lang w:val="ru-RU" w:eastAsia="ar-SA" w:bidi="ar-SA"/>
    </w:rPr>
  </w:style>
  <w:style w:type="paragraph" w:styleId="NormalWeb">
    <w:name w:val="Normal (Web)"/>
    <w:basedOn w:val="Normal"/>
    <w:uiPriority w:val="99"/>
    <w:qFormat/>
    <w:rsid w:val="000d1c83"/>
    <w:pPr>
      <w:spacing w:lineRule="auto" w:line="240" w:before="280" w:after="280"/>
    </w:pPr>
    <w:rPr>
      <w:rFonts w:eastAsia="Times New Roman"/>
      <w:sz w:val="24"/>
      <w:szCs w:val="24"/>
    </w:rPr>
  </w:style>
  <w:style w:type="paragraph" w:styleId="NoSpacing">
    <w:name w:val="No Spacing"/>
    <w:uiPriority w:val="1"/>
    <w:qFormat/>
    <w:rsid w:val="000d1c83"/>
    <w:pPr>
      <w:widowControl/>
      <w:suppressAutoHyphens w:val="true"/>
      <w:bidi w:val="0"/>
      <w:spacing w:lineRule="atLeast" w:line="100" w:before="0" w:after="0"/>
      <w:jc w:val="left"/>
    </w:pPr>
    <w:rPr>
      <w:rFonts w:ascii="Calibri" w:hAnsi="Calibri" w:eastAsia="Times New Roman" w:cs="Calibri" w:asciiTheme="minorHAnsi" w:hAnsiTheme="minorHAnsi"/>
      <w:b/>
      <w:bCs/>
      <w:color w:val="00000A"/>
      <w:sz w:val="28"/>
      <w:szCs w:val="28"/>
      <w:lang w:val="ru-RU" w:eastAsia="ar-SA" w:bidi="ar-SA"/>
    </w:rPr>
  </w:style>
  <w:style w:type="paragraph" w:styleId="Default" w:customStyle="1">
    <w:name w:val="Default"/>
    <w:uiPriority w:val="99"/>
    <w:qFormat/>
    <w:rsid w:val="000d1c83"/>
    <w:pPr>
      <w:widowControl/>
      <w:suppressAutoHyphens w:val="true"/>
      <w:bidi w:val="0"/>
      <w:spacing w:lineRule="atLeast" w:line="100" w:before="0" w:after="0"/>
      <w:jc w:val="left"/>
    </w:pPr>
    <w:rPr>
      <w:rFonts w:ascii="Calibri" w:hAnsi="Calibri" w:eastAsia="Times New Roman" w:cs="Calibri"/>
      <w:color w:val="000000"/>
      <w:sz w:val="24"/>
      <w:szCs w:val="24"/>
      <w:lang w:val="ru-RU" w:eastAsia="ar-SA" w:bidi="ar-SA"/>
    </w:rPr>
  </w:style>
  <w:style w:type="paragraph" w:styleId="Normalweb1" w:customStyle="1">
    <w:name w:val="normalweb"/>
    <w:basedOn w:val="Normal"/>
    <w:qFormat/>
    <w:rsid w:val="000d1c83"/>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Header"/>
    <w:basedOn w:val="Normal"/>
    <w:pPr/>
    <w:rPr/>
  </w:style>
  <w:style w:type="paragraph" w:styleId="Style21">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ecklink.mail.ru/proxy?es=oDQfZxy60YeTFYcb6ZJLFQdC4Ktc%2BlLg6G7ktx26J58%3D&amp;egid=zx5L%2F9I3Dlo9ymPwWRQ9ScwUEJumomo%2FIsWe6sZ2cuE%3D&amp;url=https%3A%2F%2Fclick.mail.ru%2Fredir%3Fu%3Dhttps%253A%252F%252Fkapustinoyarskij-selsovet.ru%252Fpamyatka-dlya-naseleniya-mo-kapustinoyarskij-selsovet-po-profilaktike-pravonarushenij-svyazannyh-s-moshennichestvom-st-159-uk-rf%252F%26c%3Dswm%26r%3Dhttp%26o%3Dmail%26v%3D3%26s%3Dd3460617e920b6d4&amp;uidl=16583972230059754192&amp;from=&amp;to=&amp;email=p-sovet@inbox.ru" TargetMode="External"/><Relationship Id="rId3" Type="http://schemas.openxmlformats.org/officeDocument/2006/relationships/hyperlink" Target="https://checklink.mail.ru/proxy?es=oDQfZxy60YeTFYcb6ZJLFQdC4Ktc%2BlLg6G7ktx26J58%3D&amp;egid=zx5L%2F9I3Dlo9ymPwWRQ9ScwUEJumomo%2FIsWe6sZ2cuE%3D&amp;url=https%3A%2F%2Fclick.mail.ru%2Fredir%3Fu%3Dhttps%253A%252F%252Fkapustinoyarskij-selsovet.ru%252Fpamyatka-dlya-naseleniya-mo-kapustinoyarskij-selsovet-po-profilaktike-pravonarushenij-svyazannyh-s-moshennichestvom-st-159-uk-rf%252F%26c%3Dswm%26r%3Dhttp%26o%3Dmail%26v%3D3%26s%3Dd3460617e920b6d4&amp;uidl=16583972230059754192&amp;from=&amp;to=&amp;email=p-sovet@inbox.ru" TargetMode="External"/><Relationship Id="rId4" Type="http://schemas.openxmlformats.org/officeDocument/2006/relationships/hyperlink" Target="javascrip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LibreOffice/5.2.0.4$Windows_x86 LibreOffice_project/066b007f5ebcc236395c7d282ba488bca6720265</Application>
  <Pages>31</Pages>
  <Words>11418</Words>
  <Characters>87713</Characters>
  <CharactersWithSpaces>99020</CharactersWithSpaces>
  <Paragraphs>561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2022-06-30T08:45:00Z</dcterms:created>
  <dc:creator>dns</dc:creator>
  <dc:description/>
  <dc:language>ru-RU</dc:language>
  <cp:lastModifiedBy/>
  <dcterms:modified xsi:type="dcterms:W3CDTF">2022-07-21T14:54:59Z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