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Autospacing="0" w:before="0" w:afterAutospacing="0" w:after="0"/>
        <w:jc w:val="right"/>
        <w:rPr>
          <w:sz w:val="28"/>
          <w:szCs w:val="28"/>
        </w:rPr>
      </w:pPr>
      <w:r>
        <w:rPr/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АДМИНИСТРАЦИЯ</w:t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 СЕЛЬСОВЕТ» АХТУБИНСКОГО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АСТРАХАНСКОЙ ОБЛАСТИ</w:t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tabs>
          <w:tab w:val="left" w:pos="4253" w:leader="none"/>
        </w:tabs>
        <w:spacing w:lineRule="auto" w:line="240" w:before="0" w:after="0"/>
        <w:ind w:right="565" w:hanging="0"/>
        <w:rPr/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.2022 года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53</w:t>
      </w:r>
    </w:p>
    <w:p>
      <w:pPr>
        <w:pStyle w:val="Style16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right="481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заключения соглашений о защите и поощрении капиталовложений со стороны администрации муниципального образования «_Капустиноярский __ сельсовет»</w:t>
      </w:r>
    </w:p>
    <w:p>
      <w:pPr>
        <w:pStyle w:val="Normal"/>
        <w:spacing w:lineRule="exact" w:line="240" w:before="0" w:after="0"/>
        <w:ind w:right="439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пунктом 8 статьи 4 Федерального закона от 01.04.2020 № 69-ФЗ «О защите и поощрении капиталовложений в Российской Федерации», администрация муниципального образования «Капустиноярский  сельсовет»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заключения соглашений о защите и поощрении капиталовложений со стороны администрации муниципального образования «Капустиноярский  сельсовет». 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«Капустиноярский  сельсовет» в информационно-телекоммуникационной сети Интернет.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 главы администрации МО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Капустиноярский сельсовет»                            Ф.  Я.   Самигуллин.</w:t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Утверждены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«</w:t>
      </w:r>
      <w:r>
        <w:rPr>
          <w:rFonts w:cs="Times New Roman" w:ascii="Times New Roman" w:hAnsi="Times New Roman"/>
          <w:sz w:val="20"/>
          <w:szCs w:val="20"/>
        </w:rPr>
        <w:t>Капустиноярский сельсовет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от «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19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» 0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9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. 2022 №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53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Порядок 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заключения соглашений о защите и поощрении капиталовложений со стороны администрации муниципального образования «_Капустиноярский сельсовет»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Раздел 1. Общие Положения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Настоящий Порядок заключения соглашений о защите и поощрении капиталовложений со стороны администрации муниципального образования «Капустиноярский сельсовет» (далее – Порядок, Администрация поселения) </w:t>
      </w:r>
      <w:r>
        <w:rPr>
          <w:rFonts w:eastAsia="Times New Roman" w:cs="Times New Roman" w:ascii="Times New Roman" w:hAnsi="Times New Roman"/>
          <w:sz w:val="28"/>
          <w:szCs w:val="28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Соглашение о защите и поощрении капиталовложений (далее – Соглашение)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следующих сфер и видов деятельности: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1) игорный бизнес;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оптовая и розничная торговля;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Соглашение заключается по результатам осуществления процедур, предусмотренных </w:t>
      </w:r>
      <w:hyperlink r:id="rId2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статьей 7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(частная проектная инициатива) или </w:t>
      </w:r>
      <w:hyperlink r:id="rId3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статьей 8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Федерального закона от 01.04.2020                   № 69-ФЗ «О защите и поощрении капиталовложений в Российской Федерации» </w:t>
      </w:r>
      <w:r>
        <w:rPr>
          <w:rFonts w:eastAsia="Times New Roman" w:cs="Times New Roman" w:ascii="Times New Roman" w:hAnsi="Times New Roman"/>
          <w:sz w:val="28"/>
          <w:szCs w:val="28"/>
        </w:rPr>
        <w:t>(публичная проектная инициатива) (далее – Федеральный закон № 69-ФЗ).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Особенности применения отдельных актов (решений) публично-правового образования (стабилизационная оговорка) применяются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отношении организации, реализующей проект, в соответствие со статьей 9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Федерального закона от 01.04.2020 № 69-ФЗ «О защите и поощрении капиталовложений в Российской Федерации».</w:t>
      </w:r>
    </w:p>
    <w:p>
      <w:pPr>
        <w:pStyle w:val="Normal"/>
        <w:shd w:val="clear" w:color="auto" w:fill="FFFFFF"/>
        <w:spacing w:lineRule="exact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exact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Раздел 2. Предмет и условия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соглашения о защите и поощрении капиталовложений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По соглашению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поселения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обязуется обеспечить организации, реализующей проект, неприменение в ее отношении актов (решений) Администрации поселения </w:t>
      </w:r>
      <w:r>
        <w:rPr>
          <w:rFonts w:eastAsia="Calibri" w:cs="Times New Roman" w:ascii="Times New Roman" w:hAnsi="Times New Roman"/>
          <w:iCs/>
          <w:sz w:val="28"/>
          <w:szCs w:val="28"/>
          <w:lang w:eastAsia="ru-RU"/>
        </w:rPr>
        <w:t xml:space="preserve">и которые указаны в </w:t>
      </w:r>
      <w:hyperlink r:id="rId4">
        <w:r>
          <w:rPr>
            <w:rStyle w:val="Style14"/>
            <w:rFonts w:eastAsia="Calibri" w:cs="Times New Roman" w:ascii="Times New Roman" w:hAnsi="Times New Roman"/>
            <w:iCs/>
            <w:sz w:val="28"/>
            <w:szCs w:val="28"/>
            <w:lang w:eastAsia="ru-RU"/>
          </w:rPr>
          <w:t>частях 1</w:t>
        </w:r>
      </w:hyperlink>
      <w:r>
        <w:rPr>
          <w:rFonts w:eastAsia="Calibri" w:cs="Times New Roman" w:ascii="Times New Roman" w:hAnsi="Times New Roman"/>
          <w:iCs/>
          <w:sz w:val="28"/>
          <w:szCs w:val="28"/>
          <w:lang w:eastAsia="ru-RU"/>
        </w:rPr>
        <w:t>-</w:t>
      </w:r>
      <w:hyperlink r:id="rId5">
        <w:r>
          <w:rPr>
            <w:rStyle w:val="Style14"/>
            <w:rFonts w:eastAsia="Calibri" w:cs="Times New Roman" w:ascii="Times New Roman" w:hAnsi="Times New Roman"/>
            <w:iCs/>
            <w:sz w:val="28"/>
            <w:szCs w:val="28"/>
            <w:lang w:eastAsia="ru-RU"/>
          </w:rPr>
          <w:t>3</w:t>
        </w:r>
      </w:hyperlink>
      <w:r>
        <w:rPr>
          <w:rFonts w:eastAsia="Calibri" w:cs="Times New Roman" w:ascii="Times New Roman" w:hAnsi="Times New Roman"/>
          <w:iCs/>
          <w:sz w:val="28"/>
          <w:szCs w:val="28"/>
          <w:lang w:eastAsia="ru-RU"/>
        </w:rPr>
        <w:t xml:space="preserve">, </w:t>
      </w:r>
      <w:hyperlink r:id="rId6">
        <w:r>
          <w:rPr>
            <w:rStyle w:val="Style14"/>
            <w:rFonts w:eastAsia="Calibri" w:cs="Times New Roman" w:ascii="Times New Roman" w:hAnsi="Times New Roman"/>
            <w:iCs/>
            <w:sz w:val="28"/>
            <w:szCs w:val="28"/>
            <w:lang w:eastAsia="ru-RU"/>
          </w:rPr>
          <w:t>9 статьи 9</w:t>
        </w:r>
      </w:hyperlink>
      <w:r>
        <w:rPr>
          <w:rFonts w:eastAsia="Calibri" w:cs="Times New Roman" w:ascii="Times New Roman" w:hAnsi="Times New Roman"/>
          <w:iCs/>
          <w:sz w:val="28"/>
          <w:szCs w:val="28"/>
          <w:lang w:eastAsia="ru-RU"/>
        </w:rPr>
        <w:t xml:space="preserve"> Федерального закона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 69-ФЗ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поселения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Администрация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eastAsia="Times New Roman" w:cs="Times New Roman" w:ascii="Times New Roman" w:hAnsi="Times New Roman"/>
          <w:sz w:val="28"/>
          <w:szCs w:val="28"/>
        </w:rPr>
        <w:t>может быть стороной соглашения, если одновременно стороной такого соглашения является Астраханская область, на территории которой реализуется соответствующий инвестиционный проект.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 Администрация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поселения</w:t>
      </w:r>
      <w:r>
        <w:rPr>
          <w:rFonts w:eastAsia="Times New Roman" w:cs="Times New Roman" w:ascii="Times New Roman" w:hAnsi="Times New Roman"/>
          <w:sz w:val="28"/>
          <w:szCs w:val="28"/>
        </w:rPr>
        <w:t>, заключившая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Соглашение заключается не позднее 1 января 2030 года.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6.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69-ФЗ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для организации, реализующей проект.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69-ФЗ </w:t>
      </w:r>
      <w:r>
        <w:rPr>
          <w:rFonts w:eastAsia="Times New Roman" w:cs="Times New Roman" w:ascii="Times New Roman" w:hAnsi="Times New Roman"/>
          <w:sz w:val="28"/>
          <w:szCs w:val="28"/>
        </w:rPr>
        <w:t>и нормативным правовым актом Правительства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Соглашение о защите и поощрении капиталовложений должно содержать следующие условия: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Par11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указание на этапы реализации инвестиционного проекта, в том числе: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8 Федерального закона№ 69-ФЗ;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пункте 2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настоящего пункта (в пределах 25 процентов).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7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частью 4 статьи 9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 69-ФЗ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срок применения стабилизационной оговорки в пределах сроков, установленных частями 10 и 11 статьи 8 Федерального закона № 69-ФЗ;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пункте 1 части 1 статьи 14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и (или) процентная ставка (порядок ее определения) по кредитному договору, указанному в </w:t>
      </w:r>
      <w:hyperlink w:anchor="Par136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пункте 2 части 1 статьи 14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а также сроки предоставления и объемы субсидий, указанных в </w:t>
      </w:r>
      <w:hyperlink w:anchor="Par145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пункте 2 части 3 статьи 14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6) указание на обязанность Администрации поселения осуществлять выплаты за счет средств бюджета администрации муниципального образования «Капустиноярский  сельсовет» (далее – бюджет поселения)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поселения, являющихся сторонами соглашения,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w:anchor="Par92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статьей 12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в том числе в случаях, предусмотренных </w:t>
      </w:r>
      <w:hyperlink w:anchor="Par143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частью 3 статьи 14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б) на возмещение понесенных затрат, предусмотренных </w:t>
      </w:r>
      <w:hyperlink r:id="rId8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статьей 15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69-ФЗ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(в случае, если публично-правовым образованием было принято решение о возмещении таких затрат);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9) иные условия, предусмотренные Федеральным законом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69-ФЗ»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9. Условия связанного договора, указанные в под</w:t>
      </w:r>
      <w:hyperlink w:anchor="Par19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пункте 5 пункта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8 настоящего раздела, включаются в соглашение о защите и поощрении капиталовложений после принятия сельским поселением обязательств, указанных в </w:t>
      </w:r>
      <w:hyperlink w:anchor="Par132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статье 14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69-ФЗ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предусмотренном бюджетным законодательством порядке.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 Срок применения стабилизационной оговорки не может превышать: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6 лет - в отношении инвестиционных проектов, в которые объем капиталовложений не превышает 5 миллиардов рублей;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15 лет - в отношении инвестиционных проектов, в которые объем капиталовложений составляет более 5 миллиардов рублей, но менее 10 миллиардов рублей;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20 лет - в отношении инвестиционных проектов, в которые объем капиталовложений составляет 10 миллиардов рублей и более</w:t>
      </w:r>
      <w:bookmarkStart w:id="1" w:name="Par31"/>
      <w:bookmarkEnd w:id="1"/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 Указанный в пункте 10 настоящего раздела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2" w:name="Par34"/>
      <w:bookmarkEnd w:id="2"/>
      <w:r>
        <w:rPr>
          <w:rFonts w:eastAsia="Times New Roman" w:cs="Times New Roman" w:ascii="Times New Roman" w:hAnsi="Times New Roman"/>
          <w:sz w:val="28"/>
          <w:szCs w:val="28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12. Особенности содержания соглашения, предполагающего внесение организацией, реализующей проект, капитальных вложений на сумму не менее 300 миллиардов рублей, устанавливается частями 12-14 статьи 10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3" w:name="Par41"/>
      <w:bookmarkEnd w:id="3"/>
      <w:r>
        <w:rPr>
          <w:rFonts w:eastAsia="Times New Roman" w:cs="Times New Roman" w:ascii="Times New Roman" w:hAnsi="Times New Roman"/>
          <w:sz w:val="28"/>
          <w:szCs w:val="28"/>
        </w:rPr>
        <w:t>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14. Администрация поселения, являющаяся стороной соглашения,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15. По итогам проведения указанной в пункте 13 настоящего раздела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поселения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(в случае, если сельское поселение является стороной соглашения) </w:t>
      </w:r>
      <w:r>
        <w:rPr>
          <w:rFonts w:eastAsia="Times New Roman" w:cs="Times New Roman" w:ascii="Times New Roman" w:hAnsi="Times New Roman"/>
          <w:sz w:val="28"/>
          <w:szCs w:val="28"/>
        </w:rPr>
        <w:t>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>
      <w:pPr>
        <w:pStyle w:val="Normal"/>
        <w:shd w:val="clear" w:color="auto" w:fill="FFFFFF"/>
        <w:spacing w:lineRule="exact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Раздел 3. Порядок заключения, изменения и расторжения соглашения о защите и поощрении капиталовложений</w:t>
      </w:r>
    </w:p>
    <w:p>
      <w:pPr>
        <w:pStyle w:val="Normal"/>
        <w:shd w:val="clear" w:color="auto" w:fill="FFFFFF"/>
        <w:spacing w:lineRule="exact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Соглашение заключается с использованием государственной информационной системы в порядке, предусмотренном </w:t>
      </w:r>
      <w:hyperlink r:id="rId9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статьями 7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hyperlink r:id="rId10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8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Для подписания соглашения используется электронная подпись.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Соглашение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Изменение условий соглашения о защите и поощрении капиталовложений не допускается, за исключением следующих случаев</w:t>
      </w:r>
      <w:bookmarkStart w:id="4" w:name="Par64"/>
      <w:bookmarkEnd w:id="4"/>
      <w:r>
        <w:rPr>
          <w:rFonts w:eastAsia="Times New Roman" w:cs="Times New Roman" w:ascii="Times New Roman" w:hAnsi="Times New Roman"/>
          <w:sz w:val="28"/>
          <w:szCs w:val="28"/>
        </w:rPr>
        <w:t>, указанных в пункте 6 статьи 11 Федерального закона № 69-ФЗ.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 Заявитель, намеренный внести изменения в соглашение о защите и поощрении капиталовложений в случаях, предусмотренных </w:t>
      </w:r>
      <w:hyperlink r:id="rId11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пунктами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hyperlink r:id="rId12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4 части 6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статьи 11 Федерального закона № 69-ФЗ, направляет в соответствии с правилами, предусмотренными </w:t>
      </w:r>
      <w:hyperlink r:id="rId13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частями 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</w:t>
      </w:r>
      <w:hyperlink r:id="rId14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10 статьи 7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№ 69-ФЗ, в органы государственной власти на рассмотрение, указанные в </w:t>
      </w:r>
      <w:hyperlink r:id="rId15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части 1 статьи 7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№ 69-ФЗ: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hyperlink r:id="rId16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пунктом 3 части 6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статьи 11 Федерального закона № 69-ФЗ, также электронной подписью главы Администрации поселения;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ходатайство заявителя и договор, указанные в </w:t>
      </w:r>
      <w:hyperlink r:id="rId17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 части 6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статьи 11 Федерального закона № 69-ФЗ (в применимом случае);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4) документы, подтверждающие выполнение условий, предусмотренных </w:t>
      </w:r>
      <w:hyperlink r:id="rId18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частью 11 статьи 10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№ 69-ФЗ (в случае, предусмотренном </w:t>
      </w:r>
      <w:hyperlink r:id="rId19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пунктом 2 части 6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статьи 11 Федерального закона № 69-ФЗ).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Соглашения (дополнительные соглашения) подлежат заключению и включению в реестр соглашений в порядке, предусмотренном </w:t>
      </w:r>
      <w:hyperlink r:id="rId20">
        <w:r>
          <w:rPr>
            <w:rStyle w:val="Style14"/>
            <w:rFonts w:eastAsia="Calibri" w:cs="Times New Roman" w:ascii="Times New Roman" w:hAnsi="Times New Roman"/>
            <w:sz w:val="28"/>
            <w:szCs w:val="28"/>
            <w:lang w:eastAsia="ru-RU"/>
          </w:rPr>
          <w:t>частями 3</w:t>
        </w:r>
      </w:hyperlink>
      <w:r>
        <w:rPr>
          <w:rFonts w:eastAsia="Calibri" w:cs="Times New Roman" w:ascii="Times New Roman" w:hAnsi="Times New Roman"/>
          <w:sz w:val="28"/>
          <w:szCs w:val="28"/>
          <w:lang w:eastAsia="ru-RU"/>
        </w:rPr>
        <w:t>-</w:t>
      </w:r>
      <w:hyperlink r:id="rId21">
        <w:r>
          <w:rPr>
            <w:rStyle w:val="Style14"/>
            <w:rFonts w:eastAsia="Calibri" w:cs="Times New Roman" w:ascii="Times New Roman" w:hAnsi="Times New Roman"/>
            <w:sz w:val="28"/>
            <w:szCs w:val="28"/>
            <w:lang w:eastAsia="ru-RU"/>
          </w:rPr>
          <w:t>15 статьями 16</w:t>
        </w:r>
      </w:hyperlink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Федерального закона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69-ФЗ.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 Включение в соглашение сведений об условиях, указанных в указанных в пункте 5 части 8 статьи 10 Федерального закона № 69-ФЗ , содержащихся в связанных договорах, которые заключены после заключения указанного соглашения, осуществляется с согласия Администрации поселения, которая обязуется возместить организации, реализующей проект, реальный ущерб в порядке, предусмотренном </w:t>
      </w:r>
      <w:hyperlink w:anchor="Par92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статьей 12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и </w:t>
      </w:r>
      <w:hyperlink w:anchor="Par143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частью 3 статьи 14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 69-ФЗ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5" w:name="Par81"/>
      <w:bookmarkEnd w:id="5"/>
      <w:r>
        <w:rPr>
          <w:rFonts w:eastAsia="Times New Roman" w:cs="Times New Roman" w:ascii="Times New Roman" w:hAnsi="Times New Roman"/>
          <w:sz w:val="28"/>
          <w:szCs w:val="28"/>
        </w:rPr>
        <w:t>9.Соглашение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 Администрация поселения, являющаяся стороной соглашения, требует расторжения такого соглашения в порядке, предусмотренном </w:t>
      </w:r>
      <w:hyperlink w:anchor="Par116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статьей 13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</w:t>
      </w:r>
      <w:r>
        <w:rPr>
          <w:rFonts w:eastAsia="Times New Roman" w:cs="Times New Roman" w:ascii="Times New Roman" w:hAnsi="Times New Roman"/>
          <w:sz w:val="28"/>
          <w:szCs w:val="28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предоставление организацией, реализующей проект, недостоверных сведений при заключении или исполнении соглашения;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неосуществление капиталовложений, предусмотренных условиями соглашения, в течение более чем двух лет по сравнению с тем, как данные условия определены в соглашении (с учетом допустимых отклонений);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3) не </w:t>
      </w:r>
      <w:bookmarkStart w:id="6" w:name="_GoBack"/>
      <w:bookmarkEnd w:id="6"/>
      <w:r>
        <w:rPr>
          <w:rFonts w:eastAsia="Times New Roman" w:cs="Times New Roman" w:ascii="Times New Roman" w:hAnsi="Times New Roman"/>
          <w:sz w:val="28"/>
          <w:szCs w:val="28"/>
        </w:rPr>
        <w:t>наступление отдельных юридических фактов, предусмотренных условиями соглашения,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7" w:name="Par86"/>
      <w:bookmarkEnd w:id="7"/>
      <w:r>
        <w:rPr>
          <w:rFonts w:eastAsia="Times New Roman" w:cs="Times New Roman" w:ascii="Times New Roman" w:hAnsi="Times New Roman"/>
          <w:sz w:val="28"/>
          <w:szCs w:val="28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11.Администрация поселения, являющаяся стороной соглашения,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2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от 26.10.2002 № 127-ФЗ «О несостоятельности (банкротстве)»;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если принято решение о ликвидации организации, реализующей проект.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12. Организация, реализующая проект, вправе потребовать расторжения соглашения в порядке, предусмотренном </w:t>
      </w:r>
      <w:hyperlink w:anchor="Par116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статьей 13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Федерального закона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69-ФЗ, </w:t>
      </w:r>
      <w:r>
        <w:rPr>
          <w:rFonts w:eastAsia="Times New Roman" w:cs="Times New Roman" w:ascii="Times New Roman" w:hAnsi="Times New Roman"/>
          <w:sz w:val="28"/>
          <w:szCs w:val="28"/>
        </w:rPr>
        <w:t>в случае существенного нарушения его условий Администрацией поселения при условии, что такое требование организации, реализующей проект, не нарушает условий связанного договора.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13. Любые документы, исходящие от сторон соглашения и связанные с прекращением действия соглашения,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Астраханской области. Информация об изменении или о прекращении действия соглашения отражается в реестре соглашений.</w:t>
      </w:r>
    </w:p>
    <w:p>
      <w:pPr>
        <w:pStyle w:val="Normal"/>
        <w:shd w:val="clear" w:color="auto" w:fill="FFFFFF"/>
        <w:spacing w:lineRule="exact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Раздел 4.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Заключительные положения</w:t>
      </w:r>
    </w:p>
    <w:p>
      <w:pPr>
        <w:pStyle w:val="Normal"/>
        <w:shd w:val="clear" w:color="auto" w:fill="FFFFFF"/>
        <w:spacing w:lineRule="exact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Положения об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ответственности за нарушение условий соглашения установлены статьей 12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Порядок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рассмотрения споров по соглашению о защите и поощрении капиталовложений установлен статьей 13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Положения, касающиеся связанных договоров, определены статьей 14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69-ФЗ.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5627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56272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3" w:customStyle="1">
    <w:name w:val="Основной текст Знак"/>
    <w:basedOn w:val="DefaultParagraphFont"/>
    <w:link w:val="a3"/>
    <w:uiPriority w:val="99"/>
    <w:qFormat/>
    <w:rsid w:val="00656272"/>
    <w:rPr>
      <w:rFonts w:ascii="Calibri" w:hAnsi="Calibri" w:eastAsia="Calibri" w:cs="Times New Roman"/>
    </w:rPr>
  </w:style>
  <w:style w:type="character" w:styleId="ListLabel1">
    <w:name w:val="ListLabel 1"/>
    <w:qFormat/>
    <w:rPr>
      <w:rFonts w:eastAsia="Calibri" w:cs=""/>
      <w:sz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link w:val="a4"/>
    <w:uiPriority w:val="99"/>
    <w:unhideWhenUsed/>
    <w:rsid w:val="00656272"/>
    <w:pPr>
      <w:spacing w:lineRule="auto" w:line="276" w:before="0" w:after="120"/>
    </w:pPr>
    <w:rPr>
      <w:rFonts w:ascii="Calibri" w:hAnsi="Calibri" w:eastAsia="Calibri" w:cs="Times New Roman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56272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NoSpacing">
    <w:name w:val="No Spacing"/>
    <w:uiPriority w:val="1"/>
    <w:qFormat/>
    <w:rsid w:val="0065627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4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5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6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7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8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9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1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11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12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13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14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15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16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17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18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19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20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21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22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3570-77FB-4AE8-AFBE-481EA1D6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8</Pages>
  <Words>2366</Words>
  <Characters>16881</Characters>
  <CharactersWithSpaces>19312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2022-08-24T05:54:00Z</dcterms:created>
  <dc:creator>Ажмуратова Наиля Рафаэлевна</dc:creator>
  <dc:description/>
  <dc:language>ru-RU</dc:language>
  <cp:lastModifiedBy/>
  <dcterms:modified xsi:type="dcterms:W3CDTF">2022-09-19T14:15:21Z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