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ПРОЕКТ</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АДМИНИСТРАЦИЯ МУНИЦИПАЛЬНОГО ОБРАЗОВАНИЯ</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СЕЛЬСКОЕ ПОСЕЛЕНИЕ КАПУСТИНОЯРСКИЙ СЕЛЬСОВЕТ АХТУБИНСКОГО МУНИЦИПАЛЬНОГО РАЙОНА АСТРАХАНСКОЙ ОБЛАСТИ».</w:t>
      </w:r>
    </w:p>
    <w:p>
      <w:pPr>
        <w:pStyle w:val="Normal"/>
        <w:widowControl w:val="false"/>
        <w:tabs>
          <w:tab w:val="left" w:pos="4082" w:leader="none"/>
        </w:tabs>
        <w:suppressAutoHyphens w:val="true"/>
        <w:ind w:right="204" w:hanging="0"/>
        <w:jc w:val="center"/>
        <w:rPr>
          <w:rStyle w:val="2"/>
          <w:rFonts w:ascii="Arial" w:hAnsi="Arial" w:eastAsia="Times New Roman"/>
          <w:color w:val="000000" w:themeColor="text1"/>
          <w:sz w:val="24"/>
          <w:szCs w:val="24"/>
          <w:lang w:eastAsia="zh-CN"/>
        </w:rPr>
      </w:pPr>
      <w:r>
        <w:rPr>
          <w:rFonts w:eastAsia="Times New Roman" w:ascii="Arial" w:hAnsi="Arial"/>
          <w:sz w:val="24"/>
          <w:szCs w:val="24"/>
          <w:lang w:eastAsia="zh-CN"/>
        </w:rPr>
      </w:r>
    </w:p>
    <w:p>
      <w:pPr>
        <w:pStyle w:val="Normal"/>
        <w:jc w:val="center"/>
        <w:rPr>
          <w:rStyle w:val="2"/>
          <w:rFonts w:ascii="Times New Roman" w:hAnsi="Times New Roman"/>
          <w:b w:val="false"/>
          <w:b w:val="false"/>
          <w:bCs w:val="false"/>
        </w:rPr>
      </w:pPr>
      <w:r>
        <w:rPr/>
      </w:r>
    </w:p>
    <w:p>
      <w:pPr>
        <w:pStyle w:val="21"/>
        <w:shd w:val="clear" w:color="auto" w:fill="auto"/>
        <w:spacing w:lineRule="auto" w:line="240" w:before="0" w:after="0"/>
        <w:jc w:val="left"/>
        <w:rPr/>
      </w:pPr>
      <w:r>
        <w:rPr>
          <w:rStyle w:val="Style12"/>
          <w:b w:val="false"/>
          <w:bCs w:val="false"/>
          <w:color w:val="000000"/>
          <w:sz w:val="28"/>
          <w:szCs w:val="28"/>
        </w:rPr>
        <w:t>от __.</w:t>
      </w:r>
      <w:r>
        <w:rPr>
          <w:rStyle w:val="Style12"/>
          <w:b w:val="false"/>
          <w:bCs w:val="false"/>
          <w:color w:val="000000"/>
          <w:sz w:val="28"/>
          <w:szCs w:val="28"/>
        </w:rPr>
        <w:t>10</w:t>
      </w:r>
      <w:r>
        <w:rPr>
          <w:rStyle w:val="Style12"/>
          <w:b w:val="false"/>
          <w:bCs w:val="false"/>
          <w:color w:val="000000"/>
          <w:sz w:val="28"/>
          <w:szCs w:val="28"/>
        </w:rPr>
        <w:t>.202</w:t>
      </w:r>
      <w:r>
        <w:rPr>
          <w:rStyle w:val="Style12"/>
          <w:b w:val="false"/>
          <w:bCs w:val="false"/>
          <w:color w:val="000000"/>
          <w:sz w:val="28"/>
          <w:szCs w:val="28"/>
        </w:rPr>
        <w:t>3</w:t>
      </w:r>
      <w:r>
        <w:rPr>
          <w:rStyle w:val="Style12"/>
          <w:b w:val="false"/>
          <w:bCs w:val="false"/>
          <w:color w:val="000000"/>
          <w:sz w:val="28"/>
          <w:szCs w:val="28"/>
        </w:rPr>
        <w:t xml:space="preserve"> </w:t>
        <w:tab/>
        <w:tab/>
        <w:tab/>
        <w:t xml:space="preserve">                                                           </w:t>
      </w:r>
      <w:r>
        <w:rPr>
          <w:rStyle w:val="Style12"/>
          <w:b w:val="false"/>
          <w:bCs w:val="false"/>
          <w:color w:val="000000"/>
          <w:sz w:val="28"/>
          <w:szCs w:val="28"/>
        </w:rPr>
        <w:t>№_____</w:t>
      </w:r>
      <w:r>
        <w:rPr>
          <w:rStyle w:val="Style12"/>
          <w:b w:val="false"/>
          <w:bCs w:val="false"/>
          <w:color w:val="000000"/>
          <w:sz w:val="28"/>
          <w:szCs w:val="28"/>
        </w:rPr>
        <w:tab/>
        <w:tab/>
        <w:tab/>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105427115"/>
      <w:bookmarkStart w:id="1" w:name="_Hlk99367791"/>
      <w:r>
        <w:rPr>
          <w:rFonts w:ascii="Times New Roman" w:hAnsi="Times New Roman"/>
          <w:bCs/>
          <w:sz w:val="28"/>
          <w:lang w:eastAsia="ar-SA"/>
        </w:rPr>
        <w:t>«Предоставление письменных разъяснений налогоплательщикам по вопросам применения нормативных правовых актов муниципального образования «сельское поселение Капустиноярский сельсовет Ахтубинского муниципального района Астраханской области» о местных налогах и сборах</w:t>
      </w:r>
      <w:bookmarkEnd w:id="0"/>
      <w:bookmarkEnd w:id="1"/>
      <w:r>
        <w:rPr>
          <w:rFonts w:ascii="Times New Roman" w:hAnsi="Times New Roman"/>
          <w:bCs/>
          <w:sz w:val="28"/>
          <w:lang w:eastAsia="ar-SA"/>
        </w:rPr>
        <w:t xml:space="preserve">» </w:t>
      </w:r>
    </w:p>
    <w:p>
      <w:pPr>
        <w:pStyle w:val="Normal"/>
        <w:tabs>
          <w:tab w:val="left" w:pos="1719" w:leader="none"/>
        </w:tabs>
        <w:suppressAutoHyphens w:val="true"/>
        <w:spacing w:lineRule="auto" w:line="240" w:before="0" w:after="0"/>
        <w:rPr>
          <w:rFonts w:ascii="Times New Roman" w:hAnsi="Times New Roman"/>
          <w:sz w:val="28"/>
          <w:szCs w:val="28"/>
          <w:lang w:eastAsia="ar-SA"/>
        </w:rPr>
      </w:pPr>
      <w:r>
        <w:rPr>
          <w:rFonts w:ascii="Times New Roman" w:hAnsi="Times New Roman"/>
          <w:sz w:val="28"/>
          <w:szCs w:val="28"/>
          <w:lang w:eastAsia="ar-SA"/>
        </w:rPr>
        <w:tab/>
      </w:r>
    </w:p>
    <w:p>
      <w:pPr>
        <w:pStyle w:val="Normal"/>
        <w:tabs>
          <w:tab w:val="left" w:pos="1719" w:leader="none"/>
        </w:tabs>
        <w:suppressAutoHyphens w:val="true"/>
        <w:spacing w:lineRule="auto" w:line="240" w:before="0" w:after="0"/>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ind w:firstLine="567"/>
        <w:jc w:val="both"/>
        <w:rPr>
          <w:rFonts w:ascii="Times New Roman" w:hAnsi="Times New Roman"/>
          <w:bCs/>
          <w:sz w:val="28"/>
          <w:szCs w:val="28"/>
        </w:rPr>
      </w:pP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2" w:name="_Hlk94090791"/>
      <w:bookmarkStart w:id="3" w:name="_Hlk94089191"/>
      <w:r>
        <w:rPr>
          <w:rFonts w:ascii="Times New Roman" w:hAnsi="Times New Roman"/>
          <w:bCs/>
          <w:sz w:val="28"/>
          <w:szCs w:val="28"/>
        </w:rPr>
        <w:t>муниципального образования</w:t>
      </w:r>
      <w:bookmarkEnd w:id="2"/>
      <w:bookmarkEnd w:id="3"/>
      <w:r>
        <w:rPr>
          <w:rFonts w:ascii="Times New Roman" w:hAnsi="Times New Roman"/>
          <w:bCs/>
          <w:sz w:val="28"/>
          <w:szCs w:val="28"/>
        </w:rPr>
        <w:t xml:space="preserve">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 администрация</w:t>
      </w:r>
      <w:r>
        <w:rPr>
          <w:rFonts w:ascii="Times New Roman" w:hAnsi="Times New Roman"/>
          <w:bCs/>
          <w:sz w:val="28"/>
          <w:lang w:eastAsia="ar-SA"/>
        </w:rPr>
        <w:t xml:space="preserve"> </w:t>
      </w:r>
      <w:r>
        <w:rPr>
          <w:rFonts w:ascii="Times New Roman" w:hAnsi="Times New Roman"/>
          <w:bCs/>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120"/>
        <w:ind w:firstLine="567"/>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b/>
          <w:bCs/>
          <w:sz w:val="28"/>
          <w:szCs w:val="28"/>
        </w:rPr>
        <w:t xml:space="preserve">                                                       </w:t>
      </w:r>
      <w:r>
        <w:rPr>
          <w:rFonts w:ascii="Times New Roman" w:hAnsi="Times New Roman"/>
          <w:b/>
          <w:bCs/>
          <w:sz w:val="28"/>
          <w:szCs w:val="28"/>
        </w:rPr>
        <w:t>ПОСТАНОВЛЯЕТ:</w:t>
      </w:r>
      <w:r>
        <w:rPr>
          <w:rFonts w:ascii="Times New Roman" w:hAnsi="Times New Roman"/>
          <w:sz w:val="28"/>
          <w:szCs w:val="28"/>
          <w:lang w:eastAsia="ar-SA"/>
        </w:rPr>
        <w:tab/>
      </w:r>
    </w:p>
    <w:p>
      <w:pPr>
        <w:pStyle w:val="Normal"/>
        <w:suppressAutoHyphens w:val="true"/>
        <w:spacing w:lineRule="auto" w:line="240" w:before="0" w:after="120"/>
        <w:jc w:val="both"/>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4" w:name="_Hlk94093005"/>
      <w:r>
        <w:rPr>
          <w:rStyle w:val="Style16"/>
          <w:rFonts w:ascii="Times New Roman" w:hAnsi="Times New Roman"/>
          <w:color w:val="000000"/>
          <w:sz w:val="28"/>
          <w:szCs w:val="28"/>
        </w:rPr>
        <w:t>«</w:t>
      </w:r>
      <w:r>
        <w:rPr>
          <w:rFonts w:ascii="Times New Roman" w:hAnsi="Times New Roman"/>
          <w:color w:val="000000"/>
          <w:sz w:val="28"/>
          <w:szCs w:val="28"/>
        </w:rPr>
        <w:t xml:space="preserve">Предоставление письменных разъяснений налогоплательщикам по вопросам применения нормативных правовых актов </w:t>
      </w:r>
      <w:r>
        <w:rPr>
          <w:rFonts w:ascii="Times New Roman" w:hAnsi="Times New Roman"/>
          <w:bCs/>
          <w:color w:val="000000"/>
          <w:sz w:val="28"/>
          <w:szCs w:val="28"/>
        </w:rPr>
        <w:t xml:space="preserve">муниципального образования </w:t>
      </w:r>
      <w:bookmarkEnd w:id="4"/>
      <w:r>
        <w:rPr>
          <w:rFonts w:ascii="Times New Roman" w:hAnsi="Times New Roman"/>
          <w:bCs/>
          <w:color w:val="000000"/>
          <w:sz w:val="28"/>
          <w:szCs w:val="28"/>
        </w:rPr>
        <w:t>«сельское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547"/>
        <w:jc w:val="both"/>
        <w:rPr>
          <w:rFonts w:ascii="Times New Roman" w:hAnsi="Times New Roman"/>
          <w:color w:val="000000"/>
          <w:sz w:val="28"/>
          <w:szCs w:val="28"/>
        </w:rPr>
      </w:pPr>
      <w:r>
        <w:rPr>
          <w:rFonts w:ascii="Times New Roman" w:hAnsi="Times New Roman"/>
          <w:color w:val="000000"/>
          <w:sz w:val="28"/>
          <w:szCs w:val="28"/>
        </w:rPr>
        <w:t>2. Признать утратившим силу:</w:t>
      </w:r>
    </w:p>
    <w:p>
      <w:pPr>
        <w:pStyle w:val="Normal"/>
        <w:widowControl w:val="false"/>
        <w:tabs>
          <w:tab w:val="left" w:pos="298" w:leader="none"/>
        </w:tabs>
        <w:spacing w:lineRule="auto" w:line="240" w:before="0" w:after="0"/>
        <w:ind w:left="20" w:right="20" w:firstLine="547"/>
        <w:jc w:val="both"/>
        <w:rPr>
          <w:rFonts w:ascii="Times New Roman" w:hAnsi="Times New Roman"/>
          <w:bCs/>
          <w:color w:val="000000"/>
          <w:sz w:val="28"/>
          <w:szCs w:val="28"/>
        </w:rPr>
      </w:pPr>
      <w:bookmarkStart w:id="5" w:name="_Hlk94090983"/>
      <w:r>
        <w:rPr>
          <w:rFonts w:ascii="Times New Roman" w:hAnsi="Times New Roman"/>
          <w:color w:val="000000"/>
          <w:sz w:val="28"/>
          <w:szCs w:val="28"/>
        </w:rPr>
        <w:t>постановление</w:t>
      </w:r>
      <w:bookmarkEnd w:id="5"/>
      <w:r>
        <w:rPr>
          <w:rFonts w:ascii="Times New Roman" w:hAnsi="Times New Roman"/>
          <w:color w:val="000000"/>
          <w:sz w:val="28"/>
          <w:szCs w:val="28"/>
        </w:rPr>
        <w:t xml:space="preserve"> администрации муниципального образования «сельское поселение Капустиноярский сельсовет Ахтубинского муниципального района Астраханской области» от 25.07.2023 года №48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pPr>
        <w:pStyle w:val="Normal"/>
        <w:widowControl w:val="false"/>
        <w:tabs>
          <w:tab w:val="left" w:pos="298" w:leader="none"/>
        </w:tabs>
        <w:spacing w:lineRule="auto" w:line="240" w:before="0" w:after="0"/>
        <w:ind w:left="20" w:right="20" w:firstLine="547"/>
        <w:jc w:val="both"/>
        <w:rPr>
          <w:rFonts w:ascii="Times New Roman" w:hAnsi="Times New Roman"/>
          <w:bCs/>
          <w:color w:val="000000"/>
          <w:sz w:val="28"/>
          <w:szCs w:val="28"/>
        </w:rPr>
      </w:pPr>
      <w:r>
        <w:rPr>
          <w:rFonts w:ascii="Times New Roman" w:hAnsi="Times New Roman"/>
          <w:bCs/>
          <w:color w:val="000000"/>
          <w:sz w:val="28"/>
          <w:szCs w:val="28"/>
        </w:rPr>
        <w:t xml:space="preserve">постановление администрации муниципального образования «Капустиноярский сельсовет» от 14.07.2020  года за № 26  «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w:t>
      </w:r>
    </w:p>
    <w:p>
      <w:pPr>
        <w:pStyle w:val="Normal"/>
        <w:widowControl w:val="false"/>
        <w:tabs>
          <w:tab w:val="left" w:pos="298" w:leader="none"/>
        </w:tabs>
        <w:spacing w:lineRule="auto" w:line="240" w:before="0" w:after="0"/>
        <w:ind w:left="20" w:right="20" w:firstLine="547"/>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5"/>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w:t>
      </w:r>
      <w:bookmarkStart w:id="6" w:name="_GoBack"/>
      <w:bookmarkEnd w:id="6"/>
      <w:r>
        <w:rPr>
          <w:rFonts w:ascii="Times New Roman" w:hAnsi="Times New Roman"/>
          <w:bCs/>
          <w:color w:val="000000"/>
          <w:sz w:val="28"/>
          <w:szCs w:val="28"/>
        </w:rPr>
        <w:t>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547"/>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547"/>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hanging="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hanging="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hanging="0"/>
        <w:jc w:val="both"/>
        <w:rPr>
          <w:rFonts w:ascii="Times New Roman" w:hAnsi="Times New Roman"/>
          <w:color w:val="000000"/>
          <w:sz w:val="28"/>
          <w:szCs w:val="28"/>
        </w:rPr>
      </w:pPr>
      <w:r>
        <w:rPr>
          <w:rFonts w:ascii="Times New Roman" w:hAnsi="Times New Roman"/>
          <w:color w:val="000000"/>
          <w:sz w:val="28"/>
          <w:szCs w:val="28"/>
        </w:rPr>
        <w:t>Глава МО «Капустиноярский сельсовет»                                               Игнатенко В.С.</w:t>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b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right"/>
        <w:outlineLvl w:val="0"/>
        <w:rPr/>
      </w:pPr>
      <w:r>
        <w:rPr>
          <w:rFonts w:ascii="Times New Roman" w:hAnsi="Times New Roman"/>
          <w:b/>
          <w:sz w:val="28"/>
          <w:szCs w:val="28"/>
        </w:rPr>
        <w:t xml:space="preserve">Утвержденный </w:t>
      </w:r>
    </w:p>
    <w:p>
      <w:pPr>
        <w:pStyle w:val="Normal"/>
        <w:numPr>
          <w:ilvl w:val="0"/>
          <w:numId w:val="0"/>
        </w:numPr>
        <w:spacing w:lineRule="auto" w:line="240" w:before="0" w:after="0"/>
        <w:jc w:val="right"/>
        <w:outlineLvl w:val="0"/>
        <w:rPr/>
      </w:pPr>
      <w:r>
        <w:rPr>
          <w:rFonts w:ascii="Times New Roman" w:hAnsi="Times New Roman"/>
          <w:b/>
          <w:sz w:val="28"/>
          <w:szCs w:val="28"/>
        </w:rPr>
        <w:t>постановлением №____ от ____2023г</w:t>
      </w:r>
    </w:p>
    <w:p>
      <w:pPr>
        <w:pStyle w:val="Normal"/>
        <w:numPr>
          <w:ilvl w:val="0"/>
          <w:numId w:val="0"/>
        </w:numPr>
        <w:spacing w:lineRule="auto" w:line="240" w:before="0" w:after="0"/>
        <w:jc w:val="right"/>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"Предоставление письменных разъяснений налогоплательщикам по вопросам применения нормативных правовых актов</w:t>
      </w:r>
      <w:r>
        <w:rPr>
          <w:rFonts w:ascii="Times New Roman" w:hAnsi="Times New Roman"/>
          <w:b/>
          <w:bCs/>
          <w:sz w:val="28"/>
          <w:lang w:eastAsia="ar-SA"/>
        </w:rPr>
        <w:t xml:space="preserve"> </w:t>
      </w:r>
      <w:r>
        <w:rPr>
          <w:rFonts w:ascii="Times New Roman" w:hAnsi="Times New Roman"/>
          <w:b/>
          <w:bCs/>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b/>
          <w:sz w:val="28"/>
          <w:szCs w:val="28"/>
        </w:rPr>
        <w:t xml:space="preserve"> о местных налогах и сборах"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 xml:space="preserve">предоставления муниципальной услуги </w:t>
      </w:r>
      <w:bookmarkStart w:id="9" w:name="_Hlk99368095"/>
      <w:r>
        <w:rPr>
          <w:rFonts w:ascii="Times New Roman" w:hAnsi="Times New Roman"/>
          <w:sz w:val="28"/>
          <w:szCs w:val="28"/>
        </w:rPr>
        <w:t>«Предоставление письменных разъяснений налогоплательщикам по вопросам применения нормативных правовых актов</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 xml:space="preserve"> о местных налогах и сборах</w:t>
      </w:r>
      <w:bookmarkEnd w:id="7"/>
      <w:bookmarkEnd w:id="8"/>
      <w:bookmarkEnd w:id="9"/>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Pr>
          <w:rFonts w:ascii="Times New Roman" w:hAnsi="Times New Roman"/>
          <w:bCs/>
          <w:sz w:val="28"/>
          <w:szCs w:val="28"/>
          <w:lang w:bidi="ru-RU"/>
        </w:rPr>
        <w:t>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lang w:bidi="ru-RU"/>
        </w:rPr>
        <w:t xml:space="preserve"> о местных налогах и сборах» (далее – Услуга, муниципальная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 xml:space="preserve">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физические 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региональном портале государственных и муниципальных услуг (http://www.gosuslugi.astrobl.ru</w:t>
      </w:r>
      <w:hyperlink r:id="rId3">
        <w:r>
          <w:rPr>
            <w:rFonts w:ascii="Times New Roman" w:hAnsi="Times New Roman"/>
            <w:sz w:val="28"/>
            <w:szCs w:val="28"/>
            <w:lang w:bidi="ru-RU"/>
          </w:rPr>
          <w:t>) (далее – региональный портал).</w:t>
        </w:r>
      </w:hyperlink>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(http://kapustinoyarskij-selsovet.ru/)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1" w:name="_Hlk105680229"/>
      <w:r>
        <w:rPr>
          <w:rFonts w:ascii="Times New Roman" w:hAnsi="Times New Roman"/>
          <w:sz w:val="28"/>
          <w:szCs w:val="28"/>
        </w:rPr>
        <w:t>Предоставление письменных разъяснений налогоплательщикам по вопросам применения нормативных правовых актов</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 xml:space="preserve"> о местных налогах и сборах</w:t>
      </w:r>
      <w:bookmarkEnd w:id="11"/>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Уполномоченный орган – администрация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bookmarkStart w:id="12" w:name="_Hlk105680350"/>
      <w:r>
        <w:rPr>
          <w:rFonts w:ascii="Times New Roman" w:hAnsi="Times New Roman"/>
          <w:sz w:val="28"/>
          <w:szCs w:val="28"/>
        </w:rPr>
        <w:t>предоставление письменных разъяснений налогоплательщикам по вопросам применения нормативных правовых актов</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rPr>
        <w:t>о местных налогах и сборах</w:t>
      </w:r>
      <w:bookmarkEnd w:id="12"/>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мотивированный отказ в предоставлении муниципальной услуги. </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eastAsia="Calibri"/>
          <w:sz w:val="24"/>
          <w:szCs w:val="24"/>
          <w:lang w:eastAsia="ar-SA"/>
        </w:rPr>
      </w:pPr>
      <w:r>
        <w:rPr>
          <w:rFonts w:ascii="Times New Roman" w:hAnsi="Times New Roman"/>
          <w:sz w:val="28"/>
          <w:szCs w:val="28"/>
        </w:rPr>
        <w:t>2.6.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w:t>
      </w:r>
      <w:r>
        <w:rPr>
          <w:rFonts w:eastAsia="Calibri" w:ascii="Times New Roman" w:hAnsi="Times New Roman"/>
          <w:sz w:val="24"/>
          <w:szCs w:val="24"/>
          <w:lang w:eastAsia="ar-SA"/>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w:t>
      </w:r>
      <w:bookmarkStart w:id="13" w:name="_Hlk105680420"/>
      <w:r>
        <w:rPr>
          <w:rFonts w:ascii="Times New Roman" w:hAnsi="Times New Roman"/>
          <w:sz w:val="28"/>
          <w:szCs w:val="28"/>
        </w:rPr>
        <w:t>заявление о предоставление письменных разъяснений по вопросам применения нормативных правовых актов</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rPr>
        <w:t>о местных налогах и сборах</w:t>
      </w:r>
      <w:bookmarkEnd w:id="13"/>
      <w:r>
        <w:rPr>
          <w:rFonts w:ascii="Times New Roman" w:hAnsi="Times New Roman"/>
          <w:sz w:val="28"/>
          <w:szCs w:val="28"/>
        </w:rPr>
        <w:t xml:space="preserve"> (далее – заявление) составленное по форме согласно приложению к настоящему Административному регламенту (для физических лиц, индивидуальных предпринимателей) и на бланке организации за подписью уполномоченного лица (для юридических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должно содержать следующую информацию: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наименование органа местного самоуправления;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наименование организации или фамилия, имя, отчество (при наличии) гражданина, направившего обращение;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полный почтовый, электронный адрес заявителя, по которому должен быть направлен ответ;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контактный телефон;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содержание обращения;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подпись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дата обращения.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необходимости в подтверждение своих доводов заявитель прилагает к заявлению документы и материалы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5">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 законодательством не предусмотрено.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предоставлении муниципальной услуги заявителю отказывается в случае представления документов, указанных в пункте 2.8 настоящего Административного регламента, лицом, не имеющим надлежащим образом оформленных полномочий.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uppressLineNumbers/>
        <w:suppressAutoHyphens w:val="true"/>
        <w:spacing w:lineRule="auto" w:line="240" w:before="0" w:after="0"/>
        <w:ind w:firstLine="709"/>
        <w:jc w:val="both"/>
        <w:rPr>
          <w:rFonts w:ascii="Times New Roman" w:hAnsi="Times New Roman" w:eastAsia="Calibri"/>
          <w:sz w:val="28"/>
          <w:szCs w:val="28"/>
          <w:lang w:eastAsia="ar-SA"/>
        </w:rPr>
      </w:pPr>
      <w:r>
        <w:rPr>
          <w:rFonts w:ascii="Times New Roman" w:hAnsi="Times New Roman"/>
          <w:sz w:val="28"/>
          <w:szCs w:val="28"/>
          <w:lang w:eastAsia="ar-SA"/>
        </w:rPr>
        <w:t>3.1. Предоставление муниципальной услуги включает в себя следующие административные процедуры:</w:t>
      </w:r>
    </w:p>
    <w:p>
      <w:pPr>
        <w:pStyle w:val="Normal"/>
        <w:suppressLineNumbers/>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 xml:space="preserve">1) прием и регистрация заявления и документов, обязательных к предоставлению (отказ в приеме к рассмотрению заявления и документов); </w:t>
      </w:r>
    </w:p>
    <w:p>
      <w:pPr>
        <w:pStyle w:val="Normal"/>
        <w:suppressLineNumbers/>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 xml:space="preserve">2) рассмотрение представленных документов и принятие решения; </w:t>
      </w:r>
    </w:p>
    <w:p>
      <w:pPr>
        <w:pStyle w:val="Normal"/>
        <w:suppressLineNumbers/>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3) выдача или направление заявителю результата предоставления муниципальной услуги.</w:t>
      </w:r>
    </w:p>
    <w:p>
      <w:pPr>
        <w:pStyle w:val="Normal"/>
        <w:suppressLineNumbers/>
        <w:suppressAutoHyphens w:val="true"/>
        <w:spacing w:lineRule="auto" w:line="240" w:before="0" w:after="0"/>
        <w:ind w:firstLine="709"/>
        <w:jc w:val="both"/>
        <w:rPr>
          <w:rFonts w:ascii="Times New Roman" w:hAnsi="Times New Roman"/>
          <w:sz w:val="28"/>
          <w:szCs w:val="28"/>
          <w:u w:val="single"/>
          <w:lang w:eastAsia="ar-SA"/>
        </w:rPr>
      </w:pPr>
      <w:r>
        <w:rPr>
          <w:rFonts w:eastAsia="Calibri" w:ascii="Times New Roman" w:hAnsi="Times New Roman"/>
          <w:sz w:val="28"/>
          <w:szCs w:val="28"/>
          <w:u w:val="single"/>
          <w:lang w:eastAsia="ar-SA"/>
        </w:rPr>
        <w:t>3.1.1. Прием и регистрация заявления и документов, обязательных к предоставлению (отказ в приеме к рассмотрению заявления и документов).</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 xml:space="preserve">При приеме заявления и документов должностное лицо </w:t>
      </w:r>
      <w:bookmarkStart w:id="14" w:name="_Hlk105497659"/>
      <w:r>
        <w:rPr>
          <w:rFonts w:eastAsia="Calibri" w:ascii="Times New Roman" w:hAnsi="Times New Roman"/>
          <w:color w:val="000000"/>
          <w:sz w:val="28"/>
          <w:szCs w:val="28"/>
          <w:lang w:eastAsia="ar-SA"/>
        </w:rPr>
        <w:t>Уполномоченного органа</w:t>
      </w:r>
      <w:bookmarkEnd w:id="14"/>
      <w:r>
        <w:rPr>
          <w:rFonts w:eastAsia="Calibri" w:ascii="Times New Roman" w:hAnsi="Times New Roman"/>
          <w:color w:val="000000"/>
          <w:sz w:val="28"/>
          <w:szCs w:val="28"/>
          <w:lang w:eastAsia="ar-SA"/>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Должностное лицо Уполномоченного органа</w:t>
      </w:r>
      <w:r>
        <w:rPr>
          <w:rFonts w:eastAsia="Calibri" w:ascii="Times New Roman" w:hAnsi="Times New Roman"/>
          <w:i/>
          <w:iCs/>
          <w:color w:val="000000"/>
          <w:sz w:val="28"/>
          <w:szCs w:val="28"/>
          <w:u w:val="single"/>
          <w:lang w:eastAsia="ar-SA"/>
        </w:rPr>
        <w:t>,</w:t>
      </w:r>
      <w:r>
        <w:rPr>
          <w:rFonts w:eastAsia="Calibri" w:ascii="Times New Roman" w:hAnsi="Times New Roman"/>
          <w:color w:val="000000"/>
          <w:sz w:val="28"/>
          <w:szCs w:val="28"/>
          <w:lang w:eastAsia="ar-SA"/>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Максимальный срок исполнения административной процедуры:</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 xml:space="preserve"> </w:t>
      </w:r>
      <w:r>
        <w:rPr>
          <w:rFonts w:eastAsia="Calibri" w:ascii="Times New Roman" w:hAnsi="Times New Roman"/>
          <w:color w:val="000000"/>
          <w:sz w:val="28"/>
          <w:szCs w:val="28"/>
          <w:lang w:eastAsia="ar-SA"/>
        </w:rPr>
        <w:t>- на личном приеме граждан  –  не  более 15 минут;</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Результатом исполнения административной процедуры является:</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uppressAutoHyphens w:val="true"/>
        <w:spacing w:lineRule="auto" w:line="240" w:before="0" w:after="0"/>
        <w:ind w:firstLine="709"/>
        <w:jc w:val="both"/>
        <w:rPr>
          <w:rFonts w:ascii="Times New Roman" w:hAnsi="Times New Roman" w:eastAsia="Calibri"/>
          <w:color w:val="000000"/>
          <w:sz w:val="28"/>
          <w:szCs w:val="28"/>
          <w:lang w:eastAsia="ar-SA"/>
        </w:rPr>
      </w:pPr>
      <w:r>
        <w:rPr>
          <w:rFonts w:eastAsia="Calibri" w:ascii="Times New Roman" w:hAnsi="Times New Roman"/>
          <w:color w:val="000000"/>
          <w:sz w:val="28"/>
          <w:szCs w:val="28"/>
          <w:lang w:eastAsia="ar-SA"/>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Calibri"/>
          <w:sz w:val="28"/>
          <w:szCs w:val="28"/>
          <w:u w:val="single"/>
          <w:lang w:eastAsia="ar-SA"/>
        </w:rPr>
      </w:pPr>
      <w:r>
        <w:rPr>
          <w:rFonts w:eastAsia="Calibri" w:ascii="Times New Roman" w:hAnsi="Times New Roman"/>
          <w:sz w:val="28"/>
          <w:szCs w:val="28"/>
          <w:u w:val="single"/>
          <w:lang w:eastAsia="ar-SA"/>
        </w:rPr>
        <w:t>3.1.2. Рассмотрение представленных документов и принятие решения.</w:t>
      </w:r>
    </w:p>
    <w:p>
      <w:pPr>
        <w:pStyle w:val="Normal"/>
        <w:widowControl w:val="false"/>
        <w:suppressAutoHyphens w:val="true"/>
        <w:spacing w:lineRule="auto" w:line="240" w:before="0" w:after="0"/>
        <w:ind w:firstLine="709"/>
        <w:jc w:val="both"/>
        <w:rPr>
          <w:rFonts w:ascii="Times New Roman" w:hAnsi="Times New Roman" w:eastAsia="Calibri"/>
          <w:sz w:val="28"/>
          <w:szCs w:val="28"/>
          <w:lang w:eastAsia="ar-SA"/>
        </w:rPr>
      </w:pPr>
      <w:r>
        <w:rPr>
          <w:rFonts w:ascii="Times New Roman" w:hAnsi="Times New Roman"/>
          <w:spacing w:val="2"/>
          <w:sz w:val="28"/>
          <w:szCs w:val="28"/>
          <w:lang w:eastAsia="ar-SA"/>
        </w:rPr>
        <w:t>Основанием для начала административной процедуры является получение должностным лицом Уполномоченного органа, ответственным за рассмотрение поступившего заявления, заявления с комплектом прилагаемых документов.</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Должностное лицо, ответственное за рассмотрение поступившего заявления осуществляет проверку сведений, содержащихся в заявлении и документах, представленных заявителем (представителем заявителя) с целью определения: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полноты и достоверности сведений, содержащихся в представленных документах;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согласованности представленной информации между отдельными документами комплекта;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наличия оснований для отказа в предоставлении муниципальной услуги, предусмотренных пунктом 2.20 настоящего Административного регламента.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bookmarkStart w:id="15" w:name="p4"/>
      <w:bookmarkEnd w:id="15"/>
      <w:r>
        <w:rPr>
          <w:rFonts w:ascii="Times New Roman" w:hAnsi="Times New Roman"/>
          <w:spacing w:val="2"/>
          <w:sz w:val="28"/>
          <w:szCs w:val="28"/>
          <w:lang w:eastAsia="ar-SA"/>
        </w:rPr>
        <w:t xml:space="preserve">При наличии оснований для предоставление письменных разъяснений по вопросам применения нормативных правовых актов муниципального образования </w:t>
      </w:r>
      <w:bookmarkStart w:id="16" w:name="_Hlk105681706"/>
      <w:r>
        <w:rPr>
          <w:rFonts w:ascii="Times New Roman" w:hAnsi="Times New Roman"/>
          <w:spacing w:val="2"/>
          <w:sz w:val="28"/>
          <w:szCs w:val="28"/>
          <w:lang w:eastAsia="ar-SA"/>
        </w:rPr>
        <w:t xml:space="preserve">«сельское поселение Капустиноярский сельсовет Ахтубинского муниципального района Астраханской области» о местных налогах и сборах </w:t>
      </w:r>
      <w:bookmarkEnd w:id="16"/>
      <w:r>
        <w:rPr>
          <w:rFonts w:ascii="Times New Roman" w:hAnsi="Times New Roman"/>
          <w:spacing w:val="2"/>
          <w:sz w:val="28"/>
          <w:szCs w:val="28"/>
          <w:lang w:eastAsia="ar-SA"/>
        </w:rPr>
        <w:t xml:space="preserve">(далее – </w:t>
      </w:r>
      <w:bookmarkStart w:id="17" w:name="_Hlk105681615"/>
      <w:r>
        <w:rPr>
          <w:rFonts w:ascii="Times New Roman" w:hAnsi="Times New Roman"/>
          <w:spacing w:val="2"/>
          <w:sz w:val="28"/>
          <w:szCs w:val="28"/>
          <w:lang w:eastAsia="ar-SA"/>
        </w:rPr>
        <w:t>письменные разъяснения</w:t>
      </w:r>
      <w:bookmarkEnd w:id="17"/>
      <w:r>
        <w:rPr>
          <w:rFonts w:ascii="Times New Roman" w:hAnsi="Times New Roman"/>
          <w:spacing w:val="2"/>
          <w:sz w:val="28"/>
          <w:szCs w:val="28"/>
          <w:lang w:eastAsia="ar-SA"/>
        </w:rPr>
        <w:t>)</w:t>
      </w:r>
      <w:r>
        <w:rPr>
          <w:rFonts w:ascii="Times New Roman" w:hAnsi="Times New Roman"/>
          <w:bCs/>
          <w:spacing w:val="2"/>
          <w:sz w:val="28"/>
          <w:szCs w:val="28"/>
          <w:lang w:eastAsia="ar-SA"/>
        </w:rPr>
        <w:t xml:space="preserve"> </w:t>
      </w:r>
      <w:r>
        <w:rPr>
          <w:rFonts w:ascii="Times New Roman" w:hAnsi="Times New Roman"/>
          <w:spacing w:val="2"/>
          <w:sz w:val="28"/>
          <w:szCs w:val="28"/>
          <w:lang w:eastAsia="ar-SA"/>
        </w:rPr>
        <w:t xml:space="preserve">должностное лицо, ответственное за рассмотрение поступившего заявления, осуществляет подготовку письменного разъяснения, которое направляет на подпись.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При наличии оснований для отказа в предоставлении муниципальной услуги должностное лицо, ответственное за рассмотрение поступившего заявления, готовит письмо об отказе в предоставлении муниципальной услуги с указанием причин отказа.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В случае отсутствия в Уполномоченном органе указанного в заявлении муниципального правового акта о местных налогах и сборах должностное лицо, ответственное за рассмотрение поступившего заявления, готовит ответ заявителю об его отсутствии.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bookmarkStart w:id="18" w:name="p9"/>
      <w:bookmarkEnd w:id="18"/>
      <w:r>
        <w:rPr>
          <w:rFonts w:ascii="Times New Roman" w:hAnsi="Times New Roman"/>
          <w:spacing w:val="2"/>
          <w:sz w:val="28"/>
          <w:szCs w:val="28"/>
          <w:lang w:eastAsia="ar-SA"/>
        </w:rPr>
        <w:t xml:space="preserve">Должностное лицо, ответственное за рассмотрение поступившего заявления, направляет подготовленный заявителю ответ на подпись руководителю Уполномоченного органа.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В случае несогласия с подготовленным ответом заявителю, обнаружения ошибок и недочетов в нем, замечания исправляются должностным лицом, ответственным за рассмотрение поступившего заявления, незамедлительно в течение срока административной процедуры.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Подписанный руководителем Уполномоченного органа, результат предоставления муниципальной услуги, регистрируются в установленном порядке.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Продолжительность административной процедуры составляет не более 25 дней с даты регистрации заявления в Уполномоченном органе.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Результатом административной процедуры являются оформленный и зарегистрированный в установленном порядке результат предоставления муниципальной услуги.</w:t>
      </w:r>
    </w:p>
    <w:p>
      <w:pPr>
        <w:pStyle w:val="Normal"/>
        <w:suppressAutoHyphens w:val="true"/>
        <w:spacing w:lineRule="auto" w:line="240" w:before="0" w:after="0"/>
        <w:ind w:firstLine="720"/>
        <w:jc w:val="both"/>
        <w:rPr>
          <w:rFonts w:ascii="Times New Roman" w:hAnsi="Times New Roman" w:eastAsia="Calibri"/>
          <w:sz w:val="28"/>
          <w:szCs w:val="28"/>
          <w:u w:val="single"/>
          <w:lang w:eastAsia="ar-SA"/>
        </w:rPr>
      </w:pPr>
      <w:r>
        <w:rPr>
          <w:rFonts w:eastAsia="Calibri" w:ascii="Times New Roman" w:hAnsi="Times New Roman"/>
          <w:sz w:val="28"/>
          <w:szCs w:val="28"/>
          <w:u w:val="single"/>
          <w:lang w:eastAsia="ar-SA"/>
        </w:rPr>
        <w:t>3.1.3. Выдача или направление заявителю результата предоставления муниципальной услуги.</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Основанием для начала административной процедуры является подписанный результат предоставления муниципальной услуги</w:t>
      </w:r>
      <w:r>
        <w:rPr>
          <w:rFonts w:eastAsia="Calibri" w:ascii="Times New Roman" w:hAnsi="Times New Roman"/>
          <w:bCs/>
          <w:sz w:val="28"/>
          <w:szCs w:val="28"/>
          <w:lang w:eastAsia="ar-SA"/>
        </w:rPr>
        <w:t>.</w:t>
      </w:r>
    </w:p>
    <w:p>
      <w:pPr>
        <w:pStyle w:val="Normal"/>
        <w:widowControl w:val="false"/>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Должностное лицо, ответственное за рассмотрение поступившего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При обращении заявителя или представителя заявителя за результатом оказания муниципальной услуги в Уполномоченный орган, должностное лицо, ответственное за рассмотрение поступившего заявления:</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 устанавливает личность заявителя или представителя заявителя, в том числе проверяет документ, удостоверяющий личность;</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 проверяет полномочия представителя заявителя действовать от имени заявителя при получении документов;</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 знакомит заявителя или представителя заявителя с перечнем выдаваемых документов (оглашает названия выдаваемых документов);</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 выдает документы заявителю или представителю заявителя.</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lang w:eastAsia="ar-SA"/>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pPr>
        <w:pStyle w:val="Normal"/>
        <w:widowControl w:val="false"/>
        <w:suppressAutoHyphens w:val="true"/>
        <w:spacing w:lineRule="auto" w:line="240" w:before="0" w:after="0"/>
        <w:ind w:firstLine="709"/>
        <w:jc w:val="both"/>
        <w:rPr>
          <w:rFonts w:ascii="Times New Roman" w:hAnsi="Times New Roman" w:eastAsia="Calibri"/>
          <w:color w:val="00000A"/>
          <w:sz w:val="28"/>
          <w:szCs w:val="28"/>
          <w:lang w:eastAsia="ar-SA"/>
        </w:rPr>
      </w:pPr>
      <w:r>
        <w:rPr>
          <w:rFonts w:eastAsia="Calibri" w:ascii="Times New Roman" w:hAnsi="Times New Roman"/>
          <w:sz w:val="28"/>
          <w:szCs w:val="28"/>
          <w:lang w:eastAsia="ar-SA"/>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pPr>
        <w:pStyle w:val="Normal"/>
        <w:suppressAutoHyphens w:val="true"/>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color w:val="00000A"/>
          <w:sz w:val="28"/>
          <w:szCs w:val="28"/>
          <w:lang w:eastAsia="ar-S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Уполномоченным органом.</w:t>
      </w:r>
    </w:p>
    <w:p>
      <w:pPr>
        <w:pStyle w:val="Normal"/>
        <w:widowControl w:val="false"/>
        <w:suppressAutoHyphens w:val="true"/>
        <w:spacing w:lineRule="auto" w:line="240" w:before="0" w:after="0"/>
        <w:ind w:firstLine="709"/>
        <w:jc w:val="both"/>
        <w:rPr>
          <w:rFonts w:ascii="Times New Roman" w:hAnsi="Times New Roman" w:eastAsia="SimSun"/>
          <w:color w:val="000000"/>
          <w:sz w:val="28"/>
          <w:szCs w:val="28"/>
          <w:lang w:eastAsia="hi-IN" w:bidi="hi-IN"/>
        </w:rPr>
      </w:pPr>
      <w:r>
        <w:rPr>
          <w:rFonts w:eastAsia="SimSun" w:ascii="Times New Roman" w:hAnsi="Times New Roman"/>
          <w:color w:val="000000"/>
          <w:sz w:val="28"/>
          <w:szCs w:val="28"/>
          <w:lang w:eastAsia="hi-IN" w:bidi="hi-IN"/>
        </w:rPr>
        <w:t>В случае подачи заявления в электронном виде посредством ЕПГУ после регистрации результата предоставления муниципальной услуги экземпляр, заверенный усиленной квалифицированной электронной подписью руководителя Уполномоченного органа, направляется заявителю в «Личный кабинет» на 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pPr>
        <w:pStyle w:val="Normal"/>
        <w:suppressAutoHyphens w:val="true"/>
        <w:spacing w:lineRule="auto" w:line="240" w:before="0" w:after="0"/>
        <w:ind w:firstLine="709"/>
        <w:jc w:val="both"/>
        <w:rPr>
          <w:rFonts w:ascii="Times New Roman" w:hAnsi="Times New Roman"/>
          <w:spacing w:val="2"/>
          <w:sz w:val="28"/>
          <w:szCs w:val="28"/>
          <w:lang w:eastAsia="ar-SA"/>
        </w:rPr>
      </w:pPr>
      <w:r>
        <w:rPr>
          <w:rFonts w:eastAsia="SimSun" w:ascii="Times New Roman" w:hAnsi="Times New Roman"/>
          <w:sz w:val="28"/>
          <w:szCs w:val="28"/>
          <w:lang w:eastAsia="hi-I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руководителя Уполномоченного органа, остается на хранении в Уполномоченном органе. </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eastAsia="Calibri" w:ascii="Times New Roman" w:hAnsi="Times New Roman"/>
          <w:sz w:val="28"/>
          <w:szCs w:val="28"/>
          <w:lang w:eastAsia="ar-SA"/>
        </w:rPr>
        <w:t>Критерием принятия решения является подписанный результат предоставления муниципальной услуги.</w:t>
      </w:r>
    </w:p>
    <w:p>
      <w:pPr>
        <w:pStyle w:val="Normal"/>
        <w:suppressLineNumbers/>
        <w:suppressAutoHyphens w:val="true"/>
        <w:spacing w:lineRule="auto" w:line="240" w:before="0" w:after="0"/>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Результатом исполнения административной процедуры является </w:t>
      </w:r>
      <w:r>
        <w:rPr>
          <w:rFonts w:eastAsia="Calibri" w:ascii="Times New Roman" w:hAnsi="Times New Roman"/>
          <w:sz w:val="28"/>
          <w:szCs w:val="28"/>
          <w:lang w:eastAsia="ar-SA"/>
        </w:rPr>
        <w:t>выдача результата предоставления муниципальной услуги или направление его заявителю заказным письмом с уведомлением.</w:t>
      </w:r>
    </w:p>
    <w:p>
      <w:pPr>
        <w:pStyle w:val="Normal"/>
        <w:suppressLineNumbers/>
        <w:suppressAutoHyphens w:val="true"/>
        <w:spacing w:lineRule="auto" w:line="240" w:before="0" w:after="0"/>
        <w:ind w:firstLine="709"/>
        <w:jc w:val="both"/>
        <w:rPr>
          <w:rFonts w:ascii="Times New Roman" w:hAnsi="Times New Roman" w:eastAsia="Calibri"/>
          <w:sz w:val="28"/>
          <w:szCs w:val="28"/>
          <w:lang w:eastAsia="ar-SA"/>
        </w:rPr>
      </w:pPr>
      <w:r>
        <w:rPr>
          <w:rFonts w:ascii="Times New Roman" w:hAnsi="Times New Roman"/>
          <w:spacing w:val="2"/>
          <w:sz w:val="28"/>
          <w:szCs w:val="28"/>
          <w:lang w:eastAsia="ar-SA"/>
        </w:rPr>
        <w:t xml:space="preserve">Способом фиксации результата выполнения административной процедуры является </w:t>
      </w:r>
      <w:r>
        <w:rPr>
          <w:rFonts w:eastAsia="Calibri" w:ascii="Times New Roman" w:hAnsi="Times New Roman"/>
          <w:bCs/>
          <w:sz w:val="28"/>
          <w:szCs w:val="28"/>
          <w:lang w:eastAsia="ar-SA"/>
        </w:rPr>
        <w:t>выдача заявителю результата предоставления муниципальной услуги под роспись, в журнале выданных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9" w:name="_Hlk99376589"/>
      <w:bookmarkEnd w:id="19"/>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5"/>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bookmarkStart w:id="20" w:name="_Hlk94101634"/>
      <w:bookmarkEnd w:id="20"/>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rPr/>
      </w:pPr>
      <w:r>
        <w:rPr/>
      </w:r>
    </w:p>
    <w:p>
      <w:pPr>
        <w:pStyle w:val="Normal"/>
        <w:spacing w:lineRule="auto" w:line="240" w:before="0" w:after="0"/>
        <w:ind w:left="5670" w:hanging="0"/>
        <w:rPr>
          <w:rFonts w:ascii="Times New Roman" w:hAnsi="Times New Roman"/>
          <w:sz w:val="28"/>
          <w:szCs w:val="28"/>
        </w:rPr>
      </w:pPr>
      <w:bookmarkStart w:id="21" w:name="_Hlk94101634"/>
      <w:bookmarkStart w:id="22" w:name="_Hlk94101634"/>
      <w:bookmarkEnd w:id="22"/>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ПРИЛОЖЕНИЕ</w:t>
      </w:r>
    </w:p>
    <w:p>
      <w:pPr>
        <w:pStyle w:val="Normal"/>
        <w:spacing w:lineRule="auto" w:line="240" w:before="0" w:after="0"/>
        <w:ind w:left="5670" w:hanging="0"/>
        <w:jc w:val="both"/>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bookmarkStart w:id="23" w:name="_Hlk105681552"/>
      <w:r>
        <w:rPr>
          <w:rFonts w:ascii="Times New Roman" w:hAnsi="Times New Roman"/>
          <w:sz w:val="28"/>
          <w:szCs w:val="28"/>
        </w:rPr>
        <w:t>Предоставление письменных разъяснений налогоплательщикам по вопросам применения нормативных правовых актов муниципального образования «сельское поселение Капустиноярский сельсовет Ахтубинского муниципального района Астраханской области» о местных налогах и сборах</w:t>
      </w:r>
      <w:r>
        <w:rPr>
          <w:rFonts w:ascii="Times New Roman" w:hAnsi="Times New Roman"/>
          <w:bCs/>
          <w:sz w:val="28"/>
          <w:szCs w:val="28"/>
        </w:rPr>
        <w:t xml:space="preserve"> Выдача копий муниципальных правовых актов</w:t>
      </w:r>
      <w:bookmarkEnd w:id="23"/>
      <w:r>
        <w:rPr>
          <w:rFonts w:ascii="Times New Roman" w:hAnsi="Times New Roman"/>
          <w:bCs/>
          <w:sz w:val="28"/>
          <w:szCs w:val="28"/>
        </w:rPr>
        <w:t>»</w:t>
      </w:r>
      <w:bookmarkStart w:id="24" w:name="_Hlk105430779"/>
      <w:bookmarkEnd w:id="24"/>
      <w:r>
        <w:rPr>
          <w:rFonts w:ascii="Times New Roman" w:hAnsi="Times New Roman"/>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Форма заявления о предоставлении письменных разъяснений по вопросам применения нормативных правовых актов муниципального образования «сельское поселение Капустиноярский сельсовет Ахтубинского муниципального района Астраханской области» о местных налогах и сборах</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наименование уполномоченного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руководителя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предоставлении письменных разъяснений по вопросам применения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муниципальных правовых актов о налогах и сборах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дать разъяснение по вопросу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должность представителя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 Ф.И.О. гражданина)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 20__ г.                        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рассмотрения заявления прошу: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87"/>
        <w:gridCol w:w="8992"/>
      </w:tblGrid>
      <w:tr>
        <w:trPr/>
        <w:tc>
          <w:tcPr>
            <w:tcW w:w="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8992" w:type="dxa"/>
            <w:tcBorders>
              <w:left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выдать на руки в Администрации муниципального образования______________;</w:t>
            </w:r>
          </w:p>
        </w:tc>
      </w:tr>
      <w:tr>
        <w:trPr/>
        <w:tc>
          <w:tcPr>
            <w:tcW w:w="8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8992" w:type="dxa"/>
            <w:tcBorders>
              <w:left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направить в электронной форме, по электронному адресу: _______________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spacing w:lineRule="auto" w:line="240" w:before="0" w:after="0"/>
        <w:rPr/>
      </w:pPr>
      <w:r>
        <w:rPr/>
      </w:r>
    </w:p>
    <w:sectPr>
      <w:type w:val="nextPage"/>
      <w:pgSz w:w="11906" w:h="16838"/>
      <w:pgMar w:left="1134" w:right="567" w:header="0" w:top="567" w:footer="0" w:bottom="709" w:gutter="0"/>
      <w:pgNumType w:fmt="decimal"/>
      <w:formProt w:val="false"/>
      <w:textDirection w:val="lrTb"/>
      <w:docGrid w:type="default" w:linePitch="381"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726448"/>
    <w:rPr>
      <w:color w:val="605E5C"/>
      <w:shd w:fill="E1DFDD"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2">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3">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13" w:customStyle="1">
    <w:name w:val="Обычный1"/>
    <w:uiPriority w:val="99"/>
    <w:qFormat/>
    <w:rsid w:val="00c93ce5"/>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s://____________/"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LibreOffice/5.2.0.4$Windows_x86 LibreOffice_project/066b007f5ebcc236395c7d282ba488bca6720265</Application>
  <Pages>32</Pages>
  <Words>9106</Words>
  <Characters>72355</Characters>
  <CharactersWithSpaces>81792</CharactersWithSpaces>
  <Paragraphs>448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2022-07-27T13:13:00Z</dcterms:created>
  <dc:creator>Inna Anatolievna</dc:creator>
  <dc:description/>
  <dc:language>ru-RU</dc:language>
  <cp:lastModifiedBy/>
  <cp:lastPrinted>2021-10-06T06:48:00Z</cp:lastPrinted>
  <dcterms:modified xsi:type="dcterms:W3CDTF">2023-10-23T11:37:31Z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