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8C" w:rsidRDefault="003E1C1E" w:rsidP="0000458C">
      <w:pPr>
        <w:pStyle w:val="31"/>
        <w:spacing w:after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АДМИНИСТРАЦИЯ МУНИЦИПАЛЬНОГО ОБРАЗОВАНИЯ</w:t>
      </w:r>
    </w:p>
    <w:p w:rsidR="0000458C" w:rsidRDefault="0000458C" w:rsidP="0000458C">
      <w:pPr>
        <w:pStyle w:val="31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«СЕЛЬСКОЕ ПОСЕЛЕНИЕ КАПУСТИНОЯРСКИЙ СЕЛЬСОВЕТ АХТУБИНСКОГО МУНИЦИПАЛЬНОГ</w:t>
      </w:r>
      <w:r w:rsidR="003E1C1E">
        <w:rPr>
          <w:rFonts w:ascii="Arial" w:hAnsi="Arial" w:cs="Arial"/>
          <w:sz w:val="24"/>
          <w:szCs w:val="24"/>
          <w:lang w:val="ru-RU"/>
        </w:rPr>
        <w:t>О РАЙОНА  АСТРАХАНСКОЙ ОБЛАСТИ»</w:t>
      </w:r>
    </w:p>
    <w:p w:rsidR="0000458C" w:rsidRDefault="0000458C" w:rsidP="0000458C">
      <w:pPr>
        <w:pStyle w:val="31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00458C" w:rsidRDefault="0094737C" w:rsidP="0000458C">
      <w:pPr>
        <w:pStyle w:val="31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00458C" w:rsidRDefault="00254610" w:rsidP="0000458C">
      <w:pPr>
        <w:pStyle w:val="31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14</w:t>
      </w:r>
      <w:r w:rsidR="00D9724A">
        <w:rPr>
          <w:rFonts w:ascii="Arial" w:hAnsi="Arial" w:cs="Arial"/>
          <w:b w:val="0"/>
          <w:sz w:val="24"/>
          <w:szCs w:val="24"/>
          <w:lang w:val="ru-RU"/>
        </w:rPr>
        <w:t xml:space="preserve"> марта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2025</w:t>
      </w:r>
      <w:r w:rsidR="0000458C">
        <w:rPr>
          <w:rFonts w:ascii="Arial" w:hAnsi="Arial" w:cs="Arial"/>
          <w:b w:val="0"/>
          <w:sz w:val="24"/>
          <w:szCs w:val="24"/>
          <w:lang w:val="ru-RU"/>
        </w:rPr>
        <w:t xml:space="preserve"> года                                                                       </w:t>
      </w:r>
      <w:r w:rsidR="00692749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</w:t>
      </w:r>
      <w:r w:rsidR="006F066B">
        <w:rPr>
          <w:rFonts w:ascii="Arial" w:hAnsi="Arial" w:cs="Arial"/>
          <w:b w:val="0"/>
          <w:sz w:val="24"/>
          <w:szCs w:val="24"/>
          <w:lang w:val="ru-RU"/>
        </w:rPr>
        <w:t>№ 11</w:t>
      </w:r>
      <w:r w:rsidR="00692749">
        <w:rPr>
          <w:rFonts w:ascii="Arial" w:hAnsi="Arial" w:cs="Arial"/>
          <w:b w:val="0"/>
          <w:sz w:val="24"/>
          <w:szCs w:val="24"/>
          <w:lang w:val="ru-RU"/>
        </w:rPr>
        <w:t xml:space="preserve"> ПБ</w:t>
      </w:r>
    </w:p>
    <w:p w:rsidR="0000458C" w:rsidRDefault="0000458C" w:rsidP="0000458C">
      <w:pPr>
        <w:pStyle w:val="11"/>
        <w:keepNext/>
        <w:keepLines/>
        <w:spacing w:before="0" w:after="0" w:line="320" w:lineRule="exact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00458C" w:rsidRDefault="001765D7" w:rsidP="0000458C">
      <w:pPr>
        <w:pStyle w:val="23"/>
        <w:spacing w:before="0" w:after="0"/>
        <w:ind w:right="3960"/>
        <w:jc w:val="both"/>
        <w:rPr>
          <w:rFonts w:ascii="Arial" w:hAnsi="Arial" w:cs="Arial"/>
          <w:sz w:val="24"/>
          <w:szCs w:val="24"/>
          <w:lang w:val="ru-RU"/>
        </w:rPr>
      </w:pPr>
      <w:r w:rsidRPr="005B7998">
        <w:rPr>
          <w:rFonts w:ascii="Arial" w:hAnsi="Arial" w:cs="Arial"/>
          <w:color w:val="000000"/>
          <w:sz w:val="24"/>
          <w:szCs w:val="24"/>
          <w:lang w:val="ru-RU" w:eastAsia="ru-RU"/>
        </w:rPr>
        <w:t>О порядке установления особого противопожарного режи</w:t>
      </w:r>
      <w:r w:rsidR="005B7998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ма, </w:t>
      </w:r>
      <w:r w:rsidRPr="005B7998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а также дополнительных требований </w:t>
      </w:r>
      <w:r w:rsidRPr="005B7998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5B7998">
        <w:rPr>
          <w:rFonts w:ascii="Arial" w:hAnsi="Arial" w:cs="Arial"/>
          <w:color w:val="000000"/>
          <w:sz w:val="24"/>
          <w:szCs w:val="24"/>
          <w:lang w:val="ru-RU" w:eastAsia="ru-RU"/>
        </w:rPr>
        <w:t>пожарной безопасности на время его действия</w:t>
      </w:r>
      <w:r w:rsidR="005B7998">
        <w:rPr>
          <w:color w:val="000000"/>
          <w:lang w:val="ru-RU" w:eastAsia="ru-RU"/>
        </w:rPr>
        <w:t xml:space="preserve"> </w:t>
      </w:r>
      <w:r w:rsidR="00D9724A">
        <w:rPr>
          <w:rFonts w:ascii="Arial" w:hAnsi="Arial" w:cs="Arial"/>
          <w:sz w:val="24"/>
          <w:szCs w:val="24"/>
          <w:lang w:val="ru-RU"/>
        </w:rPr>
        <w:t>на</w:t>
      </w:r>
      <w:r w:rsidR="0000458C">
        <w:rPr>
          <w:rFonts w:ascii="Arial" w:hAnsi="Arial" w:cs="Arial"/>
          <w:sz w:val="24"/>
          <w:szCs w:val="24"/>
          <w:lang w:val="ru-RU"/>
        </w:rPr>
        <w:t xml:space="preserve"> территории муниципального образования «Сельское поселение </w:t>
      </w:r>
      <w:proofErr w:type="spellStart"/>
      <w:r w:rsidR="0000458C"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 w:rsidR="0000458C">
        <w:rPr>
          <w:rFonts w:ascii="Arial" w:hAnsi="Arial" w:cs="Arial"/>
          <w:sz w:val="24"/>
          <w:szCs w:val="24"/>
          <w:lang w:val="ru-RU"/>
        </w:rPr>
        <w:t xml:space="preserve"> сельсовет </w:t>
      </w:r>
      <w:proofErr w:type="spellStart"/>
      <w:r w:rsidR="0000458C">
        <w:rPr>
          <w:rFonts w:ascii="Arial" w:hAnsi="Arial" w:cs="Arial"/>
          <w:sz w:val="24"/>
          <w:szCs w:val="24"/>
          <w:lang w:val="ru-RU"/>
        </w:rPr>
        <w:t>Ахтубинского</w:t>
      </w:r>
      <w:proofErr w:type="spellEnd"/>
      <w:r w:rsidR="0000458C">
        <w:rPr>
          <w:rFonts w:ascii="Arial" w:hAnsi="Arial" w:cs="Arial"/>
          <w:sz w:val="24"/>
          <w:szCs w:val="24"/>
          <w:lang w:val="ru-RU"/>
        </w:rPr>
        <w:t xml:space="preserve"> муниципального района Астраханской области» </w:t>
      </w:r>
    </w:p>
    <w:p w:rsidR="001765D7" w:rsidRPr="005539E6" w:rsidRDefault="001765D7" w:rsidP="001765D7">
      <w:pPr>
        <w:shd w:val="clear" w:color="auto" w:fill="FFFFFF"/>
        <w:ind w:firstLine="708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55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21.12.1994 № 69-ФЗ "О пожарной безопасности", </w:t>
      </w:r>
      <w:r w:rsidRPr="00FB5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FB5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Капустиноярский</w:t>
      </w:r>
      <w:proofErr w:type="spellEnd"/>
      <w:r w:rsidRPr="00FB5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Pr="0055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сельсовет»</w:t>
      </w:r>
    </w:p>
    <w:p w:rsidR="0000458C" w:rsidRDefault="0000458C" w:rsidP="0000458C">
      <w:pPr>
        <w:pStyle w:val="23"/>
        <w:spacing w:before="0" w:after="0"/>
        <w:ind w:left="880" w:right="3960"/>
        <w:rPr>
          <w:rFonts w:ascii="Arial" w:hAnsi="Arial" w:cs="Arial"/>
          <w:sz w:val="24"/>
          <w:szCs w:val="24"/>
          <w:lang w:val="ru-RU"/>
        </w:rPr>
      </w:pPr>
    </w:p>
    <w:p w:rsidR="0000458C" w:rsidRDefault="00D9724A" w:rsidP="0000458C">
      <w:pPr>
        <w:pStyle w:val="23"/>
        <w:spacing w:before="0" w:after="0"/>
        <w:ind w:firstLine="880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>
        <w:rPr>
          <w:rFonts w:ascii="Arial" w:hAnsi="Arial" w:cs="Arial"/>
          <w:sz w:val="24"/>
          <w:szCs w:val="24"/>
          <w:lang w:val="ru-RU"/>
        </w:rPr>
        <w:t>В соответствии с Федеральным законом от 06.10.2003 № 131</w:t>
      </w:r>
      <w:r w:rsidR="0000458C">
        <w:rPr>
          <w:rFonts w:ascii="Arial" w:hAnsi="Arial" w:cs="Arial"/>
          <w:sz w:val="24"/>
          <w:szCs w:val="24"/>
          <w:lang w:val="ru-RU"/>
        </w:rPr>
        <w:t>-ФЗ «</w:t>
      </w:r>
      <w:r>
        <w:rPr>
          <w:rFonts w:ascii="Arial" w:hAnsi="Arial" w:cs="Arial"/>
          <w:sz w:val="24"/>
          <w:szCs w:val="24"/>
          <w:lang w:val="ru-RU"/>
        </w:rPr>
        <w:t>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</w:t>
      </w:r>
      <w:r w:rsidR="0000458C">
        <w:rPr>
          <w:rFonts w:ascii="Arial" w:hAnsi="Arial" w:cs="Arial"/>
          <w:sz w:val="24"/>
          <w:szCs w:val="24"/>
          <w:lang w:val="ru-RU"/>
        </w:rPr>
        <w:t xml:space="preserve">», </w:t>
      </w:r>
      <w:r>
        <w:rPr>
          <w:rFonts w:ascii="Arial" w:hAnsi="Arial" w:cs="Arial"/>
          <w:sz w:val="24"/>
          <w:szCs w:val="24"/>
          <w:lang w:val="ru-RU"/>
        </w:rPr>
        <w:t>Федеральным законом от 21.</w:t>
      </w:r>
      <w:r w:rsidR="00E8420F">
        <w:rPr>
          <w:rFonts w:ascii="Arial" w:hAnsi="Arial" w:cs="Arial"/>
          <w:sz w:val="24"/>
          <w:szCs w:val="24"/>
          <w:lang w:val="ru-RU"/>
        </w:rPr>
        <w:t xml:space="preserve">12.1994 № 69-ФЗ «О пожарной безопасности», </w:t>
      </w:r>
      <w:r w:rsidR="005B7998" w:rsidRPr="005B7998">
        <w:rPr>
          <w:rFonts w:ascii="Arial" w:hAnsi="Arial" w:cs="Arial"/>
          <w:color w:val="000000"/>
          <w:sz w:val="24"/>
          <w:szCs w:val="24"/>
          <w:lang w:val="ru-RU" w:eastAsia="ru-RU"/>
        </w:rPr>
        <w:t>Федеральным законом от 22.07.2008 г. № 123-ФЗ "Технический регламент о требованиях пожарной безопасности", Уставом муниципального образования</w:t>
      </w:r>
      <w:r w:rsidR="005B7998">
        <w:rPr>
          <w:rFonts w:ascii="Arial" w:hAnsi="Arial" w:cs="Arial"/>
          <w:color w:val="000000"/>
          <w:sz w:val="24"/>
          <w:szCs w:val="24"/>
          <w:lang w:val="ru-RU" w:eastAsia="ru-RU"/>
        </w:rPr>
        <w:t>,</w:t>
      </w:r>
      <w:r w:rsidR="005B7998" w:rsidRPr="005B7998">
        <w:rPr>
          <w:color w:val="000000"/>
          <w:lang w:val="ru-RU" w:eastAsia="ru-RU"/>
        </w:rPr>
        <w:t xml:space="preserve"> </w:t>
      </w:r>
      <w:r w:rsidR="0094737C">
        <w:rPr>
          <w:rFonts w:ascii="Arial" w:hAnsi="Arial" w:cs="Arial"/>
          <w:sz w:val="24"/>
          <w:szCs w:val="24"/>
          <w:lang w:val="ru-RU"/>
        </w:rPr>
        <w:t>администрация</w:t>
      </w:r>
      <w:r w:rsidR="0000458C">
        <w:rPr>
          <w:rFonts w:ascii="Arial" w:hAnsi="Arial" w:cs="Arial"/>
          <w:sz w:val="24"/>
          <w:szCs w:val="24"/>
          <w:lang w:val="ru-RU"/>
        </w:rPr>
        <w:t xml:space="preserve"> муниципального образования</w:t>
      </w:r>
      <w:proofErr w:type="gramEnd"/>
      <w:r w:rsidR="0000458C">
        <w:rPr>
          <w:rFonts w:ascii="Arial" w:hAnsi="Arial" w:cs="Arial"/>
          <w:sz w:val="24"/>
          <w:szCs w:val="24"/>
          <w:lang w:val="ru-RU"/>
        </w:rPr>
        <w:t xml:space="preserve"> «Сельское поселение </w:t>
      </w:r>
      <w:proofErr w:type="spellStart"/>
      <w:r w:rsidR="0000458C"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 w:rsidR="0000458C">
        <w:rPr>
          <w:rFonts w:ascii="Arial" w:hAnsi="Arial" w:cs="Arial"/>
          <w:sz w:val="24"/>
          <w:szCs w:val="24"/>
          <w:lang w:val="ru-RU"/>
        </w:rPr>
        <w:t xml:space="preserve"> сельсовет </w:t>
      </w:r>
      <w:proofErr w:type="spellStart"/>
      <w:r w:rsidR="0000458C">
        <w:rPr>
          <w:rFonts w:ascii="Arial" w:hAnsi="Arial" w:cs="Arial"/>
          <w:sz w:val="24"/>
          <w:szCs w:val="24"/>
          <w:lang w:val="ru-RU"/>
        </w:rPr>
        <w:t>Ахтубинского</w:t>
      </w:r>
      <w:proofErr w:type="spellEnd"/>
      <w:r w:rsidR="0000458C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94737C">
        <w:rPr>
          <w:rFonts w:ascii="Arial" w:hAnsi="Arial" w:cs="Arial"/>
          <w:sz w:val="24"/>
          <w:szCs w:val="24"/>
          <w:lang w:val="ru-RU"/>
        </w:rPr>
        <w:t>она Астраханской области»</w:t>
      </w:r>
    </w:p>
    <w:p w:rsidR="001B08D6" w:rsidRDefault="001B08D6" w:rsidP="0000458C">
      <w:pPr>
        <w:pStyle w:val="23"/>
        <w:spacing w:before="0" w:after="0"/>
        <w:ind w:firstLine="880"/>
        <w:jc w:val="both"/>
        <w:rPr>
          <w:rFonts w:ascii="Arial" w:hAnsi="Arial" w:cs="Arial"/>
          <w:sz w:val="24"/>
          <w:szCs w:val="24"/>
          <w:lang w:val="ru-RU"/>
        </w:rPr>
      </w:pPr>
    </w:p>
    <w:p w:rsidR="0094737C" w:rsidRDefault="0094737C" w:rsidP="0000458C">
      <w:pPr>
        <w:pStyle w:val="23"/>
        <w:spacing w:before="0" w:after="0"/>
        <w:ind w:firstLine="88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ПОСТАНОВЛЯЕТ:</w:t>
      </w:r>
    </w:p>
    <w:p w:rsidR="001B08D6" w:rsidRDefault="001B08D6" w:rsidP="0000458C">
      <w:pPr>
        <w:pStyle w:val="23"/>
        <w:spacing w:before="0" w:after="0"/>
        <w:ind w:firstLine="880"/>
        <w:jc w:val="both"/>
        <w:rPr>
          <w:rFonts w:ascii="Arial" w:hAnsi="Arial" w:cs="Arial"/>
          <w:sz w:val="24"/>
          <w:szCs w:val="24"/>
          <w:lang w:val="ru-RU"/>
        </w:rPr>
      </w:pPr>
    </w:p>
    <w:p w:rsidR="005B7998" w:rsidRDefault="005B7998" w:rsidP="005B7998">
      <w:pPr>
        <w:pStyle w:val="aa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"Инструкцию о порядке установления особого противопожарного режима на территории муниципального образования  «</w:t>
      </w:r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Сельское поселение </w:t>
      </w:r>
      <w:proofErr w:type="spellStart"/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Капустиноярский</w:t>
      </w:r>
      <w:proofErr w:type="spellEnd"/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</w:t>
      </w:r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Ахтубинского</w:t>
      </w:r>
      <w:proofErr w:type="spellEnd"/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Астраханской области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1).</w:t>
      </w:r>
    </w:p>
    <w:p w:rsidR="005B7998" w:rsidRDefault="005B7998" w:rsidP="005B7998">
      <w:pPr>
        <w:pStyle w:val="aa"/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7998" w:rsidRDefault="005B7998" w:rsidP="005B7998">
      <w:pPr>
        <w:pStyle w:val="aa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дополнительные требования пожарной безопасности, предусмотренные нормативными правовыми документами по пожарной безопасности на период действия особого противопожарного режима на территории муниципального образования  </w:t>
      </w:r>
      <w:r w:rsidR="004D70BE"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Сельское поселение </w:t>
      </w:r>
      <w:proofErr w:type="spellStart"/>
      <w:r w:rsidR="004D70BE"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Капустиноярский</w:t>
      </w:r>
      <w:proofErr w:type="spellEnd"/>
      <w:r w:rsidR="004D70BE"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Ахтубинского</w:t>
      </w:r>
      <w:proofErr w:type="spellEnd"/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Астраханской области»</w:t>
      </w:r>
      <w:r w:rsidR="004D70BE"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D70BE"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4D70BE"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2).</w:t>
      </w:r>
    </w:p>
    <w:p w:rsidR="005B7998" w:rsidRPr="005B7998" w:rsidRDefault="005B7998" w:rsidP="005B7998">
      <w:pPr>
        <w:pStyle w:val="aa"/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7998" w:rsidRPr="005B7998" w:rsidRDefault="005B7998" w:rsidP="005B7998">
      <w:pPr>
        <w:pStyle w:val="aa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на территории муниципального образования  </w:t>
      </w:r>
      <w:r w:rsidR="004D70BE"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Сельское поселение </w:t>
      </w:r>
      <w:proofErr w:type="spellStart"/>
      <w:r w:rsidR="004D70BE"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Капустиноярский</w:t>
      </w:r>
      <w:proofErr w:type="spellEnd"/>
      <w:r w:rsidR="004D70BE"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Ахтубинского</w:t>
      </w:r>
      <w:proofErr w:type="spellEnd"/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Астраханской области»</w:t>
      </w:r>
      <w:r w:rsidR="004D70BE"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особого противопожарного режима, руководителям организаций, осуществляющих свою деятельность на территории му</w:t>
      </w:r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ниципального образования, </w:t>
      </w:r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независимо от их ведомственной принадлежности и форм собственности, выполнять обязательные дополнительные требования пожарной безопасно</w:t>
      </w:r>
      <w:r w:rsidR="004D70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сти, изложенные в Приложении</w:t>
      </w:r>
      <w:r w:rsidR="004D70BE"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7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настоящему постановлению.</w:t>
      </w:r>
    </w:p>
    <w:p w:rsidR="00DE10A1" w:rsidRDefault="00DE10A1" w:rsidP="00DE10A1">
      <w:pPr>
        <w:pStyle w:val="23"/>
        <w:numPr>
          <w:ilvl w:val="0"/>
          <w:numId w:val="2"/>
        </w:numPr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Общему отделу администрации </w:t>
      </w:r>
      <w:r w:rsidR="00DC2D1E">
        <w:rPr>
          <w:rFonts w:ascii="Arial" w:hAnsi="Arial" w:cs="Arial"/>
          <w:sz w:val="24"/>
          <w:szCs w:val="24"/>
          <w:lang w:val="ru-RU"/>
        </w:rPr>
        <w:t xml:space="preserve">муниципального образования </w:t>
      </w:r>
      <w:r w:rsidR="00DC2D1E" w:rsidRPr="00DC2D1E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«Сельское поселение </w:t>
      </w:r>
      <w:proofErr w:type="spellStart"/>
      <w:r w:rsidR="00DC2D1E" w:rsidRPr="00DC2D1E">
        <w:rPr>
          <w:rFonts w:ascii="Arial" w:hAnsi="Arial" w:cs="Arial"/>
          <w:color w:val="000000"/>
          <w:sz w:val="24"/>
          <w:szCs w:val="24"/>
          <w:lang w:val="ru-RU" w:eastAsia="ru-RU"/>
        </w:rPr>
        <w:t>Капустиноярский</w:t>
      </w:r>
      <w:proofErr w:type="spellEnd"/>
      <w:r w:rsidR="00DC2D1E" w:rsidRPr="00DC2D1E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сельсовет </w:t>
      </w:r>
      <w:proofErr w:type="spellStart"/>
      <w:r w:rsidR="00DC2D1E" w:rsidRPr="00DC2D1E">
        <w:rPr>
          <w:rFonts w:ascii="Arial" w:hAnsi="Arial" w:cs="Arial"/>
          <w:color w:val="000000"/>
          <w:sz w:val="24"/>
          <w:szCs w:val="24"/>
          <w:lang w:val="ru-RU" w:eastAsia="ru-RU"/>
        </w:rPr>
        <w:t>Ахтубинского</w:t>
      </w:r>
      <w:proofErr w:type="spellEnd"/>
      <w:r w:rsidR="00DC2D1E" w:rsidRPr="00DC2D1E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муниципального района Астраханской области»</w:t>
      </w:r>
      <w:r w:rsidR="00DC2D1E" w:rsidRPr="005B7998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B02EA5">
        <w:rPr>
          <w:rFonts w:ascii="Arial" w:hAnsi="Arial" w:cs="Arial"/>
          <w:sz w:val="24"/>
          <w:szCs w:val="24"/>
          <w:lang w:val="ru-RU"/>
        </w:rPr>
        <w:t>разместить</w:t>
      </w:r>
      <w:proofErr w:type="gramEnd"/>
      <w:r w:rsidR="00B02EA5">
        <w:rPr>
          <w:rFonts w:ascii="Arial" w:hAnsi="Arial" w:cs="Arial"/>
          <w:sz w:val="24"/>
          <w:szCs w:val="24"/>
          <w:lang w:val="ru-RU"/>
        </w:rPr>
        <w:t xml:space="preserve"> настоящее постановл</w:t>
      </w:r>
      <w:r>
        <w:rPr>
          <w:rFonts w:ascii="Arial" w:hAnsi="Arial" w:cs="Arial"/>
          <w:sz w:val="24"/>
          <w:szCs w:val="24"/>
          <w:lang w:val="ru-RU"/>
        </w:rPr>
        <w:t xml:space="preserve">ение в сети Интернет на </w:t>
      </w:r>
      <w:r w:rsidR="009F3343">
        <w:rPr>
          <w:rFonts w:ascii="Arial" w:hAnsi="Arial" w:cs="Arial"/>
          <w:sz w:val="24"/>
          <w:szCs w:val="24"/>
          <w:lang w:val="ru-RU"/>
        </w:rPr>
        <w:t xml:space="preserve">официальном </w:t>
      </w:r>
      <w:r>
        <w:rPr>
          <w:rFonts w:ascii="Arial" w:hAnsi="Arial" w:cs="Arial"/>
          <w:sz w:val="24"/>
          <w:szCs w:val="24"/>
          <w:lang w:val="ru-RU"/>
        </w:rPr>
        <w:t>сайте администрации и информационных стендах.</w:t>
      </w:r>
    </w:p>
    <w:p w:rsidR="00BB20DF" w:rsidRDefault="00BB20DF" w:rsidP="00BB20DF">
      <w:pPr>
        <w:pStyle w:val="23"/>
        <w:tabs>
          <w:tab w:val="left" w:pos="1449"/>
        </w:tabs>
        <w:spacing w:before="0" w:after="0" w:line="317" w:lineRule="exact"/>
        <w:ind w:left="720"/>
        <w:jc w:val="both"/>
        <w:rPr>
          <w:rFonts w:ascii="Arial" w:hAnsi="Arial" w:cs="Arial"/>
          <w:sz w:val="24"/>
          <w:szCs w:val="24"/>
          <w:lang w:val="ru-RU"/>
        </w:rPr>
      </w:pPr>
    </w:p>
    <w:p w:rsidR="00DE10A1" w:rsidRPr="004A5252" w:rsidRDefault="00EF49AC" w:rsidP="00DE10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</w:t>
      </w:r>
      <w:r w:rsidRPr="004A5252">
        <w:rPr>
          <w:rFonts w:ascii="Arial" w:hAnsi="Arial" w:cs="Arial"/>
          <w:sz w:val="24"/>
          <w:szCs w:val="24"/>
        </w:rPr>
        <w:t xml:space="preserve"> </w:t>
      </w:r>
      <w:r w:rsidR="00DE10A1" w:rsidRPr="004A5252">
        <w:rPr>
          <w:rFonts w:ascii="Arial" w:hAnsi="Arial" w:cs="Arial"/>
          <w:sz w:val="24"/>
          <w:szCs w:val="24"/>
        </w:rPr>
        <w:t>за</w:t>
      </w:r>
      <w:proofErr w:type="gramEnd"/>
      <w:r w:rsidR="00DE10A1" w:rsidRPr="004A5252">
        <w:rPr>
          <w:rFonts w:ascii="Arial" w:hAnsi="Arial" w:cs="Arial"/>
          <w:sz w:val="24"/>
          <w:szCs w:val="24"/>
        </w:rPr>
        <w:t xml:space="preserve"> исполнение</w:t>
      </w:r>
      <w:r>
        <w:rPr>
          <w:rFonts w:ascii="Arial" w:hAnsi="Arial" w:cs="Arial"/>
          <w:sz w:val="24"/>
          <w:szCs w:val="24"/>
        </w:rPr>
        <w:t>м настоящего постановл</w:t>
      </w:r>
      <w:r w:rsidR="00DE10A1" w:rsidRPr="004A5252">
        <w:rPr>
          <w:rFonts w:ascii="Arial" w:hAnsi="Arial" w:cs="Arial"/>
          <w:sz w:val="24"/>
          <w:szCs w:val="24"/>
        </w:rPr>
        <w:t>ения оставляю за собой.</w:t>
      </w:r>
    </w:p>
    <w:p w:rsidR="003E1C1E" w:rsidRDefault="003E1C1E" w:rsidP="00DE10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02EA5" w:rsidRDefault="00B02EA5" w:rsidP="00DE10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E10A1" w:rsidRDefault="00DE10A1" w:rsidP="00DE10A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муниципального образования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В.С. Игнатенко</w:t>
      </w: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BB20DF" w:rsidRDefault="00BB20DF" w:rsidP="00254610">
      <w:pPr>
        <w:pStyle w:val="a3"/>
        <w:rPr>
          <w:rFonts w:ascii="Arial" w:hAnsi="Arial" w:cs="Arial"/>
          <w:sz w:val="20"/>
          <w:szCs w:val="20"/>
        </w:rPr>
      </w:pPr>
    </w:p>
    <w:p w:rsidR="00DC2D1E" w:rsidRDefault="00DC2D1E" w:rsidP="00254610">
      <w:pPr>
        <w:pStyle w:val="a3"/>
        <w:rPr>
          <w:rFonts w:ascii="Arial" w:hAnsi="Arial" w:cs="Arial"/>
          <w:sz w:val="20"/>
          <w:szCs w:val="20"/>
        </w:rPr>
      </w:pPr>
    </w:p>
    <w:p w:rsidR="00BB20DF" w:rsidRPr="00771A38" w:rsidRDefault="00BB20DF" w:rsidP="00BB20DF">
      <w:pPr>
        <w:shd w:val="clear" w:color="auto" w:fill="FFFFFF"/>
        <w:ind w:firstLine="709"/>
        <w:jc w:val="right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Приложение </w:t>
      </w:r>
      <w:r w:rsidRPr="00771A3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</w:p>
    <w:p w:rsidR="00BB20DF" w:rsidRPr="00771A38" w:rsidRDefault="00BB20DF" w:rsidP="00BB20DF">
      <w:pPr>
        <w:shd w:val="clear" w:color="auto" w:fill="FFFFFF"/>
        <w:ind w:firstLine="709"/>
        <w:jc w:val="right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71A3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 w:rsidRPr="00771A3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</w:t>
      </w:r>
      <w:r w:rsidRPr="00771A3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71A3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Постановлению</w:t>
      </w:r>
    </w:p>
    <w:p w:rsidR="00BB20DF" w:rsidRPr="00771A38" w:rsidRDefault="00BB20DF" w:rsidP="004D70BE">
      <w:pPr>
        <w:shd w:val="clear" w:color="auto" w:fill="FFFFFF"/>
        <w:ind w:firstLine="709"/>
        <w:jc w:val="right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</w:t>
      </w:r>
      <w:r w:rsidR="004D70BE" w:rsidRPr="00771A3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</w:t>
      </w:r>
      <w:r w:rsidR="00771A3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</w:t>
      </w:r>
      <w:r w:rsidRPr="00771A3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14.03.2025</w:t>
      </w:r>
      <w:r w:rsidRPr="00771A3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</w:t>
      </w:r>
      <w:r w:rsidRPr="00771A3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  №  11</w:t>
      </w:r>
    </w:p>
    <w:p w:rsidR="00BB20DF" w:rsidRPr="004D70BE" w:rsidRDefault="00BB20DF" w:rsidP="00BB20DF">
      <w:pPr>
        <w:shd w:val="clear" w:color="auto" w:fill="FFFFFF"/>
        <w:ind w:firstLine="709"/>
        <w:jc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4D70B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</w:t>
      </w:r>
    </w:p>
    <w:p w:rsidR="00BB20DF" w:rsidRPr="004D70BE" w:rsidRDefault="00BB20DF" w:rsidP="00771A38">
      <w:pPr>
        <w:shd w:val="clear" w:color="auto" w:fill="FFFFFF"/>
        <w:ind w:firstLine="709"/>
        <w:jc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4D70B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порядке установления особого противопожарного режима на территории</w:t>
      </w:r>
      <w:r w:rsidR="004D70BE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</w:t>
      </w:r>
      <w:r w:rsidRPr="004D70B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  образования </w:t>
      </w:r>
      <w:r w:rsidR="00DC2D1E" w:rsidRPr="00DC2D1E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«Сельское поселение </w:t>
      </w:r>
      <w:proofErr w:type="spellStart"/>
      <w:r w:rsidR="00DC2D1E" w:rsidRPr="00DC2D1E">
        <w:rPr>
          <w:rFonts w:eastAsia="Times New Roman" w:cstheme="minorHAnsi"/>
          <w:b/>
          <w:color w:val="000000"/>
          <w:sz w:val="28"/>
          <w:szCs w:val="28"/>
          <w:lang w:eastAsia="ru-RU"/>
        </w:rPr>
        <w:t>Капустиноярский</w:t>
      </w:r>
      <w:proofErr w:type="spellEnd"/>
      <w:r w:rsidR="00DC2D1E" w:rsidRPr="00DC2D1E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DC2D1E" w:rsidRPr="00DC2D1E">
        <w:rPr>
          <w:rFonts w:eastAsia="Times New Roman" w:cstheme="minorHAnsi"/>
          <w:b/>
          <w:color w:val="000000"/>
          <w:sz w:val="28"/>
          <w:szCs w:val="28"/>
          <w:lang w:eastAsia="ru-RU"/>
        </w:rPr>
        <w:t>Ахтубинского</w:t>
      </w:r>
      <w:proofErr w:type="spellEnd"/>
      <w:r w:rsidR="00DC2D1E" w:rsidRPr="00DC2D1E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муниципального района Астраханской области» </w:t>
      </w:r>
    </w:p>
    <w:p w:rsidR="00BB20DF" w:rsidRPr="004D70BE" w:rsidRDefault="00BB20DF" w:rsidP="00BB20DF">
      <w:pPr>
        <w:shd w:val="clear" w:color="auto" w:fill="FFFFFF"/>
        <w:ind w:firstLine="709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DC2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резком обострении обстановки с пожарами,    на основании   решений комиссий по ЧС и ПБ муниципального образования</w:t>
      </w:r>
      <w:r w:rsidR="00DC2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C2D1E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«Сельское поселение </w:t>
      </w:r>
      <w:proofErr w:type="spellStart"/>
      <w:r w:rsidR="00DC2D1E" w:rsidRPr="00DC2D1E">
        <w:rPr>
          <w:rFonts w:eastAsia="Times New Roman" w:cstheme="minorHAnsi"/>
          <w:color w:val="000000"/>
          <w:sz w:val="28"/>
          <w:szCs w:val="28"/>
          <w:lang w:eastAsia="ru-RU"/>
        </w:rPr>
        <w:t>Капустиноярский</w:t>
      </w:r>
      <w:proofErr w:type="spellEnd"/>
      <w:r w:rsidR="00DC2D1E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DC2D1E" w:rsidRPr="00DC2D1E">
        <w:rPr>
          <w:rFonts w:eastAsia="Times New Roman" w:cstheme="minorHAnsi"/>
          <w:color w:val="000000"/>
          <w:sz w:val="28"/>
          <w:szCs w:val="28"/>
          <w:lang w:eastAsia="ru-RU"/>
        </w:rPr>
        <w:t>Ахтубинского</w:t>
      </w:r>
      <w:proofErr w:type="spellEnd"/>
      <w:r w:rsidR="00DC2D1E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муниципального района Астраханской области» 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устанавливается особый противопожарный режим на </w:t>
      </w:r>
      <w:r w:rsidR="00DC2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всей 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  </w:t>
      </w:r>
      <w:r w:rsidR="00DC2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подведомственного 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</w:t>
      </w:r>
      <w:r w:rsidR="00DC2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ипального образования.</w:t>
      </w:r>
    </w:p>
    <w:p w:rsidR="00BB20DF" w:rsidRPr="004D70BE" w:rsidRDefault="00BB20DF" w:rsidP="00BB20DF">
      <w:pPr>
        <w:shd w:val="clear" w:color="auto" w:fill="FFFFFF"/>
        <w:ind w:firstLine="709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DC2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="00DC2D1E"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главе 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Капустиноярский</w:t>
      </w:r>
      <w:proofErr w:type="spellEnd"/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сельсовет» в течение не более 1 суток с момента получения указанного в п. 1 настоящей инструкции решения, собирается экстренное совещание с участием руководителей  организаций. С докладом об обстановке с пожарами на территории муниципального образования   заслушивается глава муниц</w:t>
      </w:r>
      <w:r w:rsidR="00DC2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ипального образования. 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докладе также обязательно должны быть изложены причины и условия для установления особого противопожарного режима на территории </w:t>
      </w:r>
      <w:r w:rsidR="00DC2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подведомственного 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</w:t>
      </w:r>
      <w:r w:rsidR="00DC2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пального образования.</w:t>
      </w:r>
    </w:p>
    <w:p w:rsidR="00BB20DF" w:rsidRPr="004D70BE" w:rsidRDefault="00BB20DF" w:rsidP="00BB20DF">
      <w:pPr>
        <w:shd w:val="clear" w:color="auto" w:fill="FFFFFF"/>
        <w:ind w:firstLine="709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Решение об установлении особого противопожарного режима принимается </w:t>
      </w:r>
      <w:r w:rsidR="00DC2D1E"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главой 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DC2D1E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«Сельское поселение </w:t>
      </w:r>
      <w:proofErr w:type="spellStart"/>
      <w:r w:rsidR="00DC2D1E" w:rsidRPr="00DC2D1E">
        <w:rPr>
          <w:rFonts w:eastAsia="Times New Roman" w:cstheme="minorHAnsi"/>
          <w:color w:val="000000"/>
          <w:sz w:val="28"/>
          <w:szCs w:val="28"/>
          <w:lang w:eastAsia="ru-RU"/>
        </w:rPr>
        <w:t>Капустиноярский</w:t>
      </w:r>
      <w:proofErr w:type="spellEnd"/>
      <w:r w:rsidR="00DC2D1E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DC2D1E" w:rsidRPr="00DC2D1E">
        <w:rPr>
          <w:rFonts w:eastAsia="Times New Roman" w:cstheme="minorHAnsi"/>
          <w:color w:val="000000"/>
          <w:sz w:val="28"/>
          <w:szCs w:val="28"/>
          <w:lang w:eastAsia="ru-RU"/>
        </w:rPr>
        <w:t>Ахтубинского</w:t>
      </w:r>
      <w:proofErr w:type="spellEnd"/>
      <w:r w:rsidR="00DC2D1E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муниципального района Астраханской области»</w:t>
      </w:r>
      <w:r w:rsidR="00DC2D1E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="00DC2D1E" w:rsidRPr="00DC2D1E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</w:p>
    <w:p w:rsidR="00BB20DF" w:rsidRPr="004D70BE" w:rsidRDefault="00DC2D1E" w:rsidP="00BB20DF">
      <w:pPr>
        <w:shd w:val="clear" w:color="auto" w:fill="FFFFFF"/>
        <w:ind w:firstLine="709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По распоряжению 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 </w:t>
      </w:r>
      <w:r w:rsidR="00BB20DF"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«Сельское поселение </w:t>
      </w:r>
      <w:proofErr w:type="spellStart"/>
      <w:r w:rsidRPr="00DC2D1E">
        <w:rPr>
          <w:rFonts w:eastAsia="Times New Roman" w:cstheme="minorHAnsi"/>
          <w:color w:val="000000"/>
          <w:sz w:val="28"/>
          <w:szCs w:val="28"/>
          <w:lang w:eastAsia="ru-RU"/>
        </w:rPr>
        <w:t>Капустиноярский</w:t>
      </w:r>
      <w:proofErr w:type="spellEnd"/>
      <w:r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DC2D1E">
        <w:rPr>
          <w:rFonts w:eastAsia="Times New Roman" w:cstheme="minorHAnsi"/>
          <w:color w:val="000000"/>
          <w:sz w:val="28"/>
          <w:szCs w:val="28"/>
          <w:lang w:eastAsia="ru-RU"/>
        </w:rPr>
        <w:t>Ахтубинского</w:t>
      </w:r>
      <w:proofErr w:type="spellEnd"/>
      <w:r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муниципального района Астраханской области»</w:t>
      </w:r>
      <w:r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</w:t>
      </w:r>
      <w:r w:rsidR="00BB20DF"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вводится усиленный вариант несения службы (дежурства) в своей организации.</w:t>
      </w:r>
    </w:p>
    <w:p w:rsidR="00BB20DF" w:rsidRDefault="00BB20DF" w:rsidP="00771A38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4.Усиленный вариант несения службы (дежу</w:t>
      </w:r>
      <w:r w:rsid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рства) подлежит снятию с изданием постановления </w:t>
      </w:r>
      <w:r w:rsidR="00771A38"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 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771A38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«Сельское поселение </w:t>
      </w:r>
      <w:proofErr w:type="spellStart"/>
      <w:r w:rsidR="00771A38" w:rsidRPr="00DC2D1E">
        <w:rPr>
          <w:rFonts w:eastAsia="Times New Roman" w:cstheme="minorHAnsi"/>
          <w:color w:val="000000"/>
          <w:sz w:val="28"/>
          <w:szCs w:val="28"/>
          <w:lang w:eastAsia="ru-RU"/>
        </w:rPr>
        <w:t>Капустиноярский</w:t>
      </w:r>
      <w:proofErr w:type="spellEnd"/>
      <w:r w:rsidR="00771A38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771A38" w:rsidRPr="00DC2D1E">
        <w:rPr>
          <w:rFonts w:eastAsia="Times New Roman" w:cstheme="minorHAnsi"/>
          <w:color w:val="000000"/>
          <w:sz w:val="28"/>
          <w:szCs w:val="28"/>
          <w:lang w:eastAsia="ru-RU"/>
        </w:rPr>
        <w:t>Ахтубинского</w:t>
      </w:r>
      <w:proofErr w:type="spellEnd"/>
      <w:r w:rsidR="00771A38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муниципального района Астраханской области»</w:t>
      </w:r>
      <w:r w:rsidR="00771A38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- 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снятии особого противопожарного режима на территории </w:t>
      </w:r>
      <w:r w:rsid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подведомственного </w:t>
      </w:r>
      <w:r w:rsidRPr="004D7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  <w:r w:rsid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71A3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:rsidR="00771A38" w:rsidRPr="00975940" w:rsidRDefault="00771A38" w:rsidP="00771A38">
      <w:pPr>
        <w:shd w:val="clear" w:color="auto" w:fill="FFFFFF"/>
        <w:ind w:firstLine="709"/>
        <w:jc w:val="right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bookmarkStart w:id="0" w:name="_GoBack"/>
      <w:r w:rsidRPr="00975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975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</w:p>
    <w:p w:rsidR="00771A38" w:rsidRPr="00975940" w:rsidRDefault="00771A38" w:rsidP="00771A38">
      <w:pPr>
        <w:shd w:val="clear" w:color="auto" w:fill="FFFFFF"/>
        <w:ind w:firstLine="709"/>
        <w:jc w:val="right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759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 w:rsidRPr="0097594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</w:t>
      </w:r>
      <w:r w:rsidRPr="00975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Постановлению</w:t>
      </w:r>
    </w:p>
    <w:p w:rsidR="00771A38" w:rsidRPr="00975940" w:rsidRDefault="00771A38" w:rsidP="00771A38">
      <w:pPr>
        <w:shd w:val="clear" w:color="auto" w:fill="FFFFFF"/>
        <w:ind w:firstLine="709"/>
        <w:jc w:val="right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75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от 14.03.2025  г.  №  11</w:t>
      </w:r>
    </w:p>
    <w:bookmarkEnd w:id="0"/>
    <w:p w:rsidR="00BB20DF" w:rsidRPr="00771A38" w:rsidRDefault="00BB20DF" w:rsidP="00771A38">
      <w:pPr>
        <w:shd w:val="clear" w:color="auto" w:fill="FFFFFF"/>
        <w:ind w:firstLine="709"/>
        <w:jc w:val="right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B20DF" w:rsidRPr="00771A38" w:rsidRDefault="00BB20DF" w:rsidP="00771A38">
      <w:pPr>
        <w:shd w:val="clear" w:color="auto" w:fill="FFFFFF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Дополнительны</w:t>
      </w:r>
      <w:r w:rsidRPr="00771A38">
        <w:rPr>
          <w:b/>
          <w:sz w:val="28"/>
          <w:szCs w:val="28"/>
          <w:lang w:eastAsia="ru-RU"/>
        </w:rPr>
        <w:t>е </w:t>
      </w:r>
      <w:hyperlink r:id="rId6" w:anchor="sub_5003" w:history="1">
        <w:r w:rsidRPr="00771A38">
          <w:rPr>
            <w:b/>
            <w:sz w:val="28"/>
            <w:szCs w:val="28"/>
            <w:lang w:eastAsia="ru-RU"/>
          </w:rPr>
          <w:t>требования пожарной безопасности</w:t>
        </w:r>
      </w:hyperlink>
      <w:r w:rsidRPr="00771A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</w:t>
      </w:r>
      <w:r w:rsidRPr="00771A38">
        <w:rPr>
          <w:rFonts w:ascii="Verdana" w:eastAsia="Times New Roman" w:hAnsi="Verdana"/>
          <w:b/>
          <w:color w:val="000000"/>
          <w:sz w:val="28"/>
          <w:szCs w:val="28"/>
          <w:lang w:eastAsia="ru-RU"/>
        </w:rPr>
        <w:t xml:space="preserve"> </w:t>
      </w:r>
      <w:r w:rsidRPr="00771A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предусмотренные нормативными правовыми документами</w:t>
      </w:r>
      <w:r w:rsidRPr="00771A38">
        <w:rPr>
          <w:rFonts w:ascii="Verdana" w:eastAsia="Times New Roman" w:hAnsi="Verdana"/>
          <w:b/>
          <w:color w:val="000000"/>
          <w:sz w:val="28"/>
          <w:szCs w:val="28"/>
          <w:lang w:eastAsia="ru-RU"/>
        </w:rPr>
        <w:t xml:space="preserve"> </w:t>
      </w:r>
      <w:r w:rsidRPr="00771A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пожарной безопасности на период действия особого противопожарного режима на территории</w:t>
      </w:r>
      <w:r w:rsidRPr="00771A38">
        <w:rPr>
          <w:rFonts w:ascii="Verdana" w:eastAsia="Times New Roman" w:hAnsi="Verdana"/>
          <w:b/>
          <w:color w:val="000000"/>
          <w:sz w:val="28"/>
          <w:szCs w:val="28"/>
          <w:lang w:eastAsia="ru-RU"/>
        </w:rPr>
        <w:t xml:space="preserve">  </w:t>
      </w:r>
      <w:r w:rsidRPr="00771A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образования</w:t>
      </w:r>
      <w:r w:rsidR="00771A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1A38" w:rsidRPr="00DC2D1E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«Сельское поселение </w:t>
      </w:r>
      <w:proofErr w:type="spellStart"/>
      <w:r w:rsidR="00771A38" w:rsidRPr="00DC2D1E">
        <w:rPr>
          <w:rFonts w:eastAsia="Times New Roman" w:cstheme="minorHAnsi"/>
          <w:b/>
          <w:color w:val="000000"/>
          <w:sz w:val="28"/>
          <w:szCs w:val="28"/>
          <w:lang w:eastAsia="ru-RU"/>
        </w:rPr>
        <w:t>Капустиноярский</w:t>
      </w:r>
      <w:proofErr w:type="spellEnd"/>
      <w:r w:rsidR="00771A38" w:rsidRPr="00DC2D1E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771A38" w:rsidRPr="00DC2D1E">
        <w:rPr>
          <w:rFonts w:eastAsia="Times New Roman" w:cstheme="minorHAnsi"/>
          <w:b/>
          <w:color w:val="000000"/>
          <w:sz w:val="28"/>
          <w:szCs w:val="28"/>
          <w:lang w:eastAsia="ru-RU"/>
        </w:rPr>
        <w:t>Ахтубинского</w:t>
      </w:r>
      <w:proofErr w:type="spellEnd"/>
      <w:r w:rsidR="00771A38" w:rsidRPr="00DC2D1E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BB20DF" w:rsidRPr="00771A38" w:rsidRDefault="00BB20DF" w:rsidP="00BB20DF">
      <w:pPr>
        <w:shd w:val="clear" w:color="auto" w:fill="FFFFFF"/>
        <w:ind w:firstLine="709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период действия особого противопожарного режима на территории муниц</w:t>
      </w:r>
      <w:r w:rsid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ипального 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образования </w:t>
      </w:r>
      <w:r w:rsidR="00771A38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«Сельское поселение </w:t>
      </w:r>
      <w:proofErr w:type="spellStart"/>
      <w:r w:rsidR="00771A38" w:rsidRPr="00DC2D1E">
        <w:rPr>
          <w:rFonts w:eastAsia="Times New Roman" w:cstheme="minorHAnsi"/>
          <w:color w:val="000000"/>
          <w:sz w:val="28"/>
          <w:szCs w:val="28"/>
          <w:lang w:eastAsia="ru-RU"/>
        </w:rPr>
        <w:t>Капустиноярский</w:t>
      </w:r>
      <w:proofErr w:type="spellEnd"/>
      <w:r w:rsidR="00771A38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771A38" w:rsidRPr="00DC2D1E">
        <w:rPr>
          <w:rFonts w:eastAsia="Times New Roman" w:cstheme="minorHAnsi"/>
          <w:color w:val="000000"/>
          <w:sz w:val="28"/>
          <w:szCs w:val="28"/>
          <w:lang w:eastAsia="ru-RU"/>
        </w:rPr>
        <w:t>Ахтубинского</w:t>
      </w:r>
      <w:proofErr w:type="spellEnd"/>
      <w:r w:rsidR="00771A38" w:rsidRPr="00DC2D1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муниципального района Астраханской области»</w:t>
      </w:r>
      <w:r w:rsidR="00771A38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устанавливаются следующие дополнительные </w:t>
      </w:r>
      <w:hyperlink r:id="rId7" w:anchor="sub_5003" w:history="1">
        <w:r w:rsidRPr="00771A38">
          <w:rPr>
            <w:sz w:val="28"/>
            <w:szCs w:val="28"/>
            <w:lang w:eastAsia="ru-RU"/>
          </w:rPr>
          <w:t>требования пожарной безопасности</w:t>
        </w:r>
      </w:hyperlink>
      <w:r w:rsidRPr="00771A38">
        <w:rPr>
          <w:sz w:val="28"/>
          <w:szCs w:val="28"/>
          <w:lang w:eastAsia="ru-RU"/>
        </w:rPr>
        <w:t>,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предусмотренные нормативными правовыми документами по пожарной безопасности:</w:t>
      </w:r>
    </w:p>
    <w:p w:rsidR="00BB20DF" w:rsidRPr="00771A38" w:rsidRDefault="00BB20DF" w:rsidP="00BB20DF">
      <w:pPr>
        <w:shd w:val="clear" w:color="auto" w:fill="FFFFFF"/>
        <w:ind w:firstLine="709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 соответствии с п. 7 ППБ 01-03 «Правил пожарной безопасности в Российской Федерации», утвержденных приказом МЧС России от 18 июня 2003 г. № 313, руководителям предприятий и организаций обеспечить проведение внепланового противопожарного инструктажа с каждым работником предприятия (организации) под роспись, с отметками в журнале противопожарного инструктажа. Работники должны допускаться к работе только после прохождения противопожарного инструктажа, а при изменении специфики работы проходить дополнительное </w:t>
      </w:r>
      <w:proofErr w:type="gramStart"/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по предупреждению</w:t>
      </w:r>
      <w:proofErr w:type="gramEnd"/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тушению возможных пожаров в порядке, установленном руководителем.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   Каждый работник предприятия (организации) должен знать: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1.1.1.</w:t>
      </w:r>
      <w:r w:rsid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Свои действия в случае возникновения пожара в соответствии с </w:t>
      </w:r>
      <w:proofErr w:type="spellStart"/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общеобъектовой</w:t>
      </w:r>
      <w:proofErr w:type="spellEnd"/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(цеховой, поэтажной и т.п.) инструкцией о мерах пожарной безопасности и действиях сотрудников в случае возникновения пожара;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1.1.2.</w:t>
      </w:r>
      <w:r w:rsid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Места расположения (хранения) первичных средств пожаротушения, пожарных кранов, а также </w:t>
      </w:r>
      <w:r w:rsid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эксплуатации;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1.1.3.</w:t>
      </w:r>
      <w:r w:rsid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Места расположения ближайших к своему объекту пожарных гидрантов, пути проезда пожарной техники к ним;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1.1.4.</w:t>
      </w:r>
      <w:r w:rsidR="009759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пути эвакуации и эвакуационные выходы при следовании в случае возникновения пожара со своего рабочего места на улицу;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</w:t>
      </w:r>
      <w:r w:rsidR="009759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работник предприятия (организации) в случае возникновения пожара обязан: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1.2.1.</w:t>
      </w:r>
      <w:r w:rsidR="009759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Немедленно сообщить в пожарную охрану п</w:t>
      </w:r>
      <w:r w:rsidR="009759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бесплатному номеру телефона «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759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(в том числе и со своего мобильного телефона) о пожаре, затем своему руководителю, и приступить к тушению пожара имеющимися в наличии средствами пожаротушения;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1.2.2. В зданиях с массовым пребыванием людей – в первую очередь обеспечить эвакуацию детей, лиц пожилого возраста, инвалидов, женщин. По возможности, лично убедиться в их отсутствии в здании;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1.2.3.</w:t>
      </w:r>
      <w:r w:rsidR="009759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эвакуацию особо ценного имущества (финансовые, учредительные и т.п. документы, дорогостоящая офисная техника и т.д.)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1.2.4.</w:t>
      </w:r>
      <w:r w:rsidR="009759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Принять все зависящие от него меры по тушению обнаруженного пожара без риска для собственной жизни;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1.2.5.</w:t>
      </w:r>
      <w:r w:rsidR="009759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Эвакуироваться из горящего здания в случае неуспешного тушения пожара;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1.2.6.</w:t>
      </w:r>
      <w:r w:rsidR="009759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Оказывать, по требованию, всю необходимую помощь пожарной охране, участвующей в тушении пожара. Беспрекословно выполнять требования руководителя тушения пожара (РТП).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2. Руководителям организаций всех форм собственности принимаются дополнительные меры пожарной безопасности на подведомственной территории и в помещениях объектов.</w:t>
      </w:r>
    </w:p>
    <w:p w:rsidR="00BB20DF" w:rsidRPr="00771A38" w:rsidRDefault="00BB20DF" w:rsidP="00BB20DF">
      <w:pPr>
        <w:shd w:val="clear" w:color="auto" w:fill="FFFFFF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71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3. На период действия особого противопожарного режима на территории муниципального образования на рабочих местах постоянно должны присутствовать руководители (или лица, их замещающие) объектов, или лица, имеющие право пользоваться и распоряжаться имуществом организации, что должно иметь отражение в соответствующих приказах внутри организации.</w:t>
      </w:r>
    </w:p>
    <w:p w:rsidR="009F3343" w:rsidRPr="00861392" w:rsidRDefault="009F3343" w:rsidP="009F3343">
      <w:pPr>
        <w:spacing w:after="0" w:line="240" w:lineRule="auto"/>
        <w:jc w:val="both"/>
        <w:rPr>
          <w:sz w:val="28"/>
          <w:szCs w:val="28"/>
        </w:rPr>
      </w:pPr>
    </w:p>
    <w:sectPr w:rsidR="009F3343" w:rsidRPr="0086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E89"/>
    <w:multiLevelType w:val="multilevel"/>
    <w:tmpl w:val="C2B67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0A8589A"/>
    <w:multiLevelType w:val="hybridMultilevel"/>
    <w:tmpl w:val="A3FC76E8"/>
    <w:lvl w:ilvl="0" w:tplc="701A284E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">
    <w:nsid w:val="35BD4034"/>
    <w:multiLevelType w:val="hybridMultilevel"/>
    <w:tmpl w:val="31E6B5CC"/>
    <w:lvl w:ilvl="0" w:tplc="197634B4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3">
    <w:nsid w:val="59916401"/>
    <w:multiLevelType w:val="hybridMultilevel"/>
    <w:tmpl w:val="9076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63534"/>
    <w:multiLevelType w:val="hybridMultilevel"/>
    <w:tmpl w:val="6EECF726"/>
    <w:lvl w:ilvl="0" w:tplc="8934088E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5">
    <w:nsid w:val="7F215E41"/>
    <w:multiLevelType w:val="hybridMultilevel"/>
    <w:tmpl w:val="CF3E0562"/>
    <w:lvl w:ilvl="0" w:tplc="CBDAE132">
      <w:start w:val="1"/>
      <w:numFmt w:val="decimal"/>
      <w:lvlText w:val="%1."/>
      <w:lvlJc w:val="left"/>
      <w:pPr>
        <w:ind w:left="1020" w:hanging="360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34"/>
    <w:rsid w:val="0000458C"/>
    <w:rsid w:val="00027E4A"/>
    <w:rsid w:val="0004282B"/>
    <w:rsid w:val="001339BF"/>
    <w:rsid w:val="001765D7"/>
    <w:rsid w:val="001B08D6"/>
    <w:rsid w:val="00254610"/>
    <w:rsid w:val="002A44E2"/>
    <w:rsid w:val="00303A41"/>
    <w:rsid w:val="00324165"/>
    <w:rsid w:val="003331A8"/>
    <w:rsid w:val="003D3743"/>
    <w:rsid w:val="003E1C1E"/>
    <w:rsid w:val="00473686"/>
    <w:rsid w:val="004C1C54"/>
    <w:rsid w:val="004D70BE"/>
    <w:rsid w:val="0050404A"/>
    <w:rsid w:val="005B7998"/>
    <w:rsid w:val="00692749"/>
    <w:rsid w:val="006B6436"/>
    <w:rsid w:val="006E3FF1"/>
    <w:rsid w:val="006F066B"/>
    <w:rsid w:val="006F5B86"/>
    <w:rsid w:val="00732B3E"/>
    <w:rsid w:val="00771A38"/>
    <w:rsid w:val="00794623"/>
    <w:rsid w:val="007C26A7"/>
    <w:rsid w:val="00861392"/>
    <w:rsid w:val="0094737C"/>
    <w:rsid w:val="00975940"/>
    <w:rsid w:val="009B710B"/>
    <w:rsid w:val="009E0972"/>
    <w:rsid w:val="009F3343"/>
    <w:rsid w:val="00A31A8D"/>
    <w:rsid w:val="00B02EA5"/>
    <w:rsid w:val="00BA4F33"/>
    <w:rsid w:val="00BB20DF"/>
    <w:rsid w:val="00C91F34"/>
    <w:rsid w:val="00CC2807"/>
    <w:rsid w:val="00D9724A"/>
    <w:rsid w:val="00DA47CE"/>
    <w:rsid w:val="00DB60D0"/>
    <w:rsid w:val="00DC2D1E"/>
    <w:rsid w:val="00DE10A1"/>
    <w:rsid w:val="00E5468D"/>
    <w:rsid w:val="00E8420F"/>
    <w:rsid w:val="00E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A1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00458C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00458C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00458C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00458C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table" w:styleId="af3">
    <w:name w:val="Table Grid"/>
    <w:basedOn w:val="a1"/>
    <w:uiPriority w:val="59"/>
    <w:rsid w:val="00DE10A1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B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B6436"/>
    <w:rPr>
      <w:rFonts w:ascii="Tahoma" w:hAnsi="Tahoma" w:cs="Tahoma"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7C26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A1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00458C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00458C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00458C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00458C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table" w:styleId="af3">
    <w:name w:val="Table Grid"/>
    <w:basedOn w:val="a1"/>
    <w:uiPriority w:val="59"/>
    <w:rsid w:val="00DE10A1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B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B6436"/>
    <w:rPr>
      <w:rFonts w:ascii="Tahoma" w:hAnsi="Tahoma" w:cs="Tahoma"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7C26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.astrobl.ru/user/Local%20Settings/Application%20Data/%D0%9C%D0%BE%D0%B8%20%D0%B4%D0%BE%D0%BA%D1%83%D0%BC%D0%B5%D0%BD%D1%82%D1%8B/%D0%9D%D0%A1%D0%98%D0%A1NormNorm_21%D1%84%D0%B5%D0%B4%D0%B5%D1%80%D0%B0%D0%BB%D1%8C%D0%BD%D1%8B%D0%B9%20%D0%B7%D0%B0%D0%BA%D0%BE%D0%BD%20%D0%BE%D1%82%2021.12.94%20n%2069-%D1%84%D0%B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.astrobl.ru/user/Local%20Settings/Application%20Data/%D0%9C%D0%BE%D0%B8%20%D0%B4%D0%BE%D0%BA%D1%83%D0%BC%D0%B5%D0%BD%D1%82%D1%8B/%D0%9D%D0%A1%D0%98%D0%A1NormNorm_21%D1%84%D0%B5%D0%B4%D0%B5%D1%80%D0%B0%D0%BB%D1%8C%D0%BD%D1%8B%D0%B9%20%D0%B7%D0%B0%D0%BA%D0%BE%D0%BD%20%D0%BE%D1%82%2021.12.94%20n%2069-%D1%84%D0%B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2025-03-17T11:41:00Z</cp:lastPrinted>
  <dcterms:created xsi:type="dcterms:W3CDTF">2024-02-22T05:39:00Z</dcterms:created>
  <dcterms:modified xsi:type="dcterms:W3CDTF">2025-03-17T11:43:00Z</dcterms:modified>
</cp:coreProperties>
</file>