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669D" w14:textId="460D5A7E" w:rsidR="009B47A4" w:rsidRPr="009B47A4" w:rsidRDefault="009B47A4" w:rsidP="009B47A4">
      <w:pPr>
        <w:jc w:val="right"/>
        <w:outlineLvl w:val="0"/>
        <w:rPr>
          <w:rFonts w:ascii="Times New Roman" w:hAnsi="Times New Roman"/>
          <w:b/>
          <w:szCs w:val="28"/>
        </w:rPr>
      </w:pPr>
      <w:r w:rsidRPr="009B47A4">
        <w:rPr>
          <w:rFonts w:ascii="Times New Roman" w:hAnsi="Times New Roman"/>
          <w:b/>
          <w:szCs w:val="28"/>
        </w:rPr>
        <w:t>ПРОЕКТ</w:t>
      </w:r>
    </w:p>
    <w:p w14:paraId="676DD0F0" w14:textId="77777777" w:rsidR="009B47A4" w:rsidRDefault="001C0BE0">
      <w:pPr>
        <w:jc w:val="center"/>
        <w:outlineLvl w:val="0"/>
        <w:rPr>
          <w:rFonts w:ascii="Times New Roman" w:hAnsi="Times New Roman"/>
          <w:szCs w:val="28"/>
        </w:rPr>
      </w:pPr>
      <w:r w:rsidRPr="009B47A4">
        <w:rPr>
          <w:rFonts w:ascii="Times New Roman" w:hAnsi="Times New Roman"/>
          <w:szCs w:val="28"/>
        </w:rPr>
        <w:t>СОВЕТ МУНИЦИП</w:t>
      </w:r>
      <w:r w:rsidR="009B47A4">
        <w:rPr>
          <w:rFonts w:ascii="Times New Roman" w:hAnsi="Times New Roman"/>
          <w:szCs w:val="28"/>
        </w:rPr>
        <w:t xml:space="preserve">АЛЬНОГО ОБРАЗОВАНИЯ </w:t>
      </w:r>
    </w:p>
    <w:p w14:paraId="5D467F4B" w14:textId="7AF572A2" w:rsidR="009B47A4" w:rsidRPr="009B47A4" w:rsidRDefault="009B47A4">
      <w:pPr>
        <w:jc w:val="center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Pr="009B47A4">
        <w:rPr>
          <w:rFonts w:ascii="Times New Roman" w:hAnsi="Times New Roman"/>
          <w:szCs w:val="28"/>
        </w:rPr>
        <w:t xml:space="preserve">СЕЛЬСКОЕ ПОСЕЛЕНИЕ КАПУСТИНОЯРСКИЙ СЕЛЬСОВЕТ </w:t>
      </w:r>
    </w:p>
    <w:p w14:paraId="5E5144EE" w14:textId="77777777" w:rsidR="009B47A4" w:rsidRDefault="009B47A4" w:rsidP="009B47A4">
      <w:pPr>
        <w:jc w:val="center"/>
        <w:outlineLvl w:val="0"/>
        <w:rPr>
          <w:rFonts w:ascii="Times New Roman" w:hAnsi="Times New Roman"/>
          <w:szCs w:val="28"/>
        </w:rPr>
      </w:pPr>
      <w:r w:rsidRPr="009B47A4">
        <w:rPr>
          <w:rFonts w:ascii="Times New Roman" w:hAnsi="Times New Roman"/>
          <w:szCs w:val="28"/>
        </w:rPr>
        <w:t xml:space="preserve">АХТУБИНСКОГО МУНИЦИПАЛЬНОГО РАЙОНА </w:t>
      </w:r>
    </w:p>
    <w:p w14:paraId="01000000" w14:textId="6ECE458F" w:rsidR="00B03345" w:rsidRPr="009B47A4" w:rsidRDefault="009B47A4" w:rsidP="009B47A4">
      <w:pPr>
        <w:jc w:val="center"/>
        <w:outlineLvl w:val="0"/>
        <w:rPr>
          <w:rFonts w:ascii="Times New Roman" w:hAnsi="Times New Roman"/>
          <w:szCs w:val="28"/>
        </w:rPr>
      </w:pPr>
      <w:r w:rsidRPr="009B47A4">
        <w:rPr>
          <w:rFonts w:ascii="Times New Roman" w:hAnsi="Times New Roman"/>
          <w:szCs w:val="28"/>
        </w:rPr>
        <w:t>АСТРАХАНСКОЙ ОБЛАСТИ</w:t>
      </w:r>
      <w:r w:rsidR="001C0BE0" w:rsidRPr="009B47A4">
        <w:rPr>
          <w:rFonts w:ascii="Times New Roman" w:hAnsi="Times New Roman"/>
          <w:szCs w:val="28"/>
        </w:rPr>
        <w:t xml:space="preserve">» </w:t>
      </w:r>
    </w:p>
    <w:p w14:paraId="02000000" w14:textId="77777777" w:rsidR="00B03345" w:rsidRPr="009B47A4" w:rsidRDefault="00B03345">
      <w:pPr>
        <w:jc w:val="center"/>
        <w:outlineLvl w:val="0"/>
        <w:rPr>
          <w:rFonts w:ascii="Times New Roman" w:hAnsi="Times New Roman"/>
          <w:szCs w:val="28"/>
        </w:rPr>
      </w:pPr>
    </w:p>
    <w:p w14:paraId="03000000" w14:textId="77777777" w:rsidR="00B03345" w:rsidRPr="009B47A4" w:rsidRDefault="001C0BE0">
      <w:pPr>
        <w:jc w:val="center"/>
        <w:outlineLvl w:val="0"/>
        <w:rPr>
          <w:rFonts w:ascii="Times New Roman" w:hAnsi="Times New Roman"/>
          <w:szCs w:val="28"/>
        </w:rPr>
      </w:pPr>
      <w:r w:rsidRPr="009B47A4">
        <w:rPr>
          <w:rFonts w:ascii="Times New Roman" w:hAnsi="Times New Roman"/>
          <w:szCs w:val="28"/>
        </w:rPr>
        <w:t>РЕШЕНИЕ</w:t>
      </w:r>
    </w:p>
    <w:p w14:paraId="04000000" w14:textId="77777777" w:rsidR="00B03345" w:rsidRPr="009B47A4" w:rsidRDefault="001C0BE0">
      <w:pPr>
        <w:jc w:val="center"/>
        <w:rPr>
          <w:rFonts w:ascii="Times New Roman" w:hAnsi="Times New Roman"/>
          <w:szCs w:val="28"/>
        </w:rPr>
      </w:pPr>
      <w:r w:rsidRPr="009B47A4">
        <w:rPr>
          <w:rFonts w:ascii="Times New Roman" w:hAnsi="Times New Roman"/>
          <w:szCs w:val="28"/>
        </w:rPr>
        <w:t>от «___» __________2026 г. N ___</w:t>
      </w:r>
    </w:p>
    <w:p w14:paraId="05000000" w14:textId="77777777" w:rsidR="00B03345" w:rsidRPr="009B47A4" w:rsidRDefault="00B03345">
      <w:pPr>
        <w:jc w:val="center"/>
        <w:rPr>
          <w:rFonts w:ascii="Times New Roman" w:hAnsi="Times New Roman"/>
          <w:szCs w:val="28"/>
        </w:rPr>
      </w:pPr>
    </w:p>
    <w:p w14:paraId="06000000" w14:textId="77777777" w:rsidR="00B03345" w:rsidRPr="009B47A4" w:rsidRDefault="00B03345">
      <w:pPr>
        <w:jc w:val="center"/>
        <w:rPr>
          <w:rFonts w:ascii="Times New Roman" w:hAnsi="Times New Roman"/>
          <w:szCs w:val="28"/>
        </w:rPr>
      </w:pPr>
    </w:p>
    <w:p w14:paraId="07000000" w14:textId="1880F3A6" w:rsidR="00B03345" w:rsidRPr="009B47A4" w:rsidRDefault="001C0BE0">
      <w:pPr>
        <w:jc w:val="center"/>
        <w:rPr>
          <w:rFonts w:ascii="Times New Roman" w:hAnsi="Times New Roman"/>
          <w:szCs w:val="28"/>
        </w:rPr>
      </w:pPr>
      <w:r w:rsidRPr="009B47A4">
        <w:rPr>
          <w:rFonts w:ascii="Times New Roman" w:hAnsi="Times New Roman"/>
          <w:szCs w:val="28"/>
        </w:rPr>
        <w:t>О ВНЕСЕНИИ ИЗМЕНЕНИЙ В РЕШЕНИЕ СОВЕТА МУНИЦИ</w:t>
      </w:r>
      <w:r w:rsidR="009B47A4" w:rsidRPr="009B47A4">
        <w:rPr>
          <w:rFonts w:ascii="Times New Roman" w:hAnsi="Times New Roman"/>
          <w:szCs w:val="28"/>
        </w:rPr>
        <w:t>ПАЛЬНОГО ОБРАЗОВАНИЯ «КАПУСТИНОЯРСКИЙ СЕЛЬСОВЕТ АХТУБИНСКОГО РАЙОНА АСТРАХАНСКОЙ ОБЛАСТИ</w:t>
      </w:r>
      <w:r w:rsidRPr="009B47A4">
        <w:rPr>
          <w:rFonts w:ascii="Times New Roman" w:hAnsi="Times New Roman"/>
          <w:szCs w:val="28"/>
        </w:rPr>
        <w:t xml:space="preserve">» </w:t>
      </w:r>
      <w:r w:rsidR="009B47A4" w:rsidRPr="009B47A4">
        <w:rPr>
          <w:rFonts w:ascii="Times New Roman" w:hAnsi="Times New Roman"/>
          <w:szCs w:val="28"/>
        </w:rPr>
        <w:t xml:space="preserve">от «05» апреля 2018 года № 10 </w:t>
      </w:r>
      <w:r w:rsidRPr="009B47A4">
        <w:rPr>
          <w:rFonts w:ascii="Times New Roman" w:hAnsi="Times New Roman"/>
          <w:szCs w:val="28"/>
        </w:rPr>
        <w:t>«ОБ УТВЕРЖДЕНИИ ПРАВИЛ БЛАГОУСТРОЙСТВА МУНИЦИПАЛЬНОГО ОБРАЗОВАНИЯ «</w:t>
      </w:r>
      <w:r w:rsidR="009B47A4" w:rsidRPr="009B47A4">
        <w:rPr>
          <w:rFonts w:ascii="Times New Roman" w:hAnsi="Times New Roman"/>
          <w:szCs w:val="28"/>
        </w:rPr>
        <w:t>КАПУСТИНОЯРСКИЙ СЕЛЬСОВЕТ АХТУБИНСКОГО РАЙОНА АСТРАХАНСКОЙ ОБЛАСТИ</w:t>
      </w:r>
      <w:r w:rsidRPr="009B47A4">
        <w:rPr>
          <w:rFonts w:ascii="Times New Roman" w:hAnsi="Times New Roman"/>
          <w:szCs w:val="28"/>
        </w:rPr>
        <w:t>»</w:t>
      </w:r>
    </w:p>
    <w:p w14:paraId="08000000" w14:textId="77777777" w:rsidR="00B03345" w:rsidRDefault="00B03345"/>
    <w:p w14:paraId="09000000" w14:textId="77777777" w:rsidR="00B03345" w:rsidRDefault="00B03345"/>
    <w:p w14:paraId="0A000000" w14:textId="415D6AF5" w:rsidR="00B03345" w:rsidRPr="009B47A4" w:rsidRDefault="001C0BE0" w:rsidP="009B47A4">
      <w:pPr>
        <w:outlineLvl w:val="0"/>
        <w:rPr>
          <w:rFonts w:ascii="Times New Roman" w:hAnsi="Times New Roman"/>
          <w:szCs w:val="28"/>
        </w:rPr>
      </w:pPr>
      <w:r w:rsidRPr="009B47A4">
        <w:rPr>
          <w:rFonts w:ascii="Times New Roman" w:hAnsi="Times New Roman"/>
          <w:szCs w:val="28"/>
        </w:rPr>
        <w:t xml:space="preserve">В соответствии со статьей 19 Закона Астраханской области от 27.02.2026 № 9/2026-ОЗ «Об отдельных вопросах правового регулирования организации местного самоуправления в Астраханской области», руководствуясь </w:t>
      </w:r>
      <w:r w:rsidR="009B47A4" w:rsidRPr="009B47A4">
        <w:rPr>
          <w:rFonts w:ascii="Times New Roman" w:hAnsi="Times New Roman"/>
          <w:szCs w:val="28"/>
        </w:rPr>
        <w:t xml:space="preserve">Уставом </w:t>
      </w:r>
      <w:r w:rsidRPr="009B47A4">
        <w:rPr>
          <w:rFonts w:ascii="Times New Roman" w:hAnsi="Times New Roman"/>
          <w:szCs w:val="28"/>
        </w:rPr>
        <w:t>муниципального образования «</w:t>
      </w:r>
      <w:r w:rsidR="009B47A4" w:rsidRPr="009B47A4">
        <w:rPr>
          <w:rFonts w:ascii="Times New Roman" w:hAnsi="Times New Roman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 w:rsidRPr="009B47A4">
        <w:rPr>
          <w:rFonts w:ascii="Times New Roman" w:hAnsi="Times New Roman"/>
          <w:szCs w:val="28"/>
        </w:rPr>
        <w:t xml:space="preserve">», Совет муниципального образования </w:t>
      </w:r>
      <w:r w:rsidR="009B47A4" w:rsidRPr="009B47A4">
        <w:rPr>
          <w:rFonts w:ascii="Times New Roman" w:hAnsi="Times New Roman"/>
          <w:szCs w:val="28"/>
        </w:rPr>
        <w:t xml:space="preserve">«Сельское поселение Капустиноярский сельсовет Ахтубинского муниципального района Астраханской области», </w:t>
      </w:r>
      <w:r w:rsidRPr="009B47A4">
        <w:rPr>
          <w:rFonts w:ascii="Times New Roman" w:hAnsi="Times New Roman"/>
          <w:szCs w:val="28"/>
        </w:rPr>
        <w:t>решил:</w:t>
      </w:r>
    </w:p>
    <w:p w14:paraId="0B000000" w14:textId="048AA8DD" w:rsidR="00B03345" w:rsidRDefault="001C0BE0">
      <w:pPr>
        <w:spacing w:before="2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Внести в Решение Совета муниципального образования </w:t>
      </w:r>
      <w:r w:rsidR="009A0CFE" w:rsidRPr="009B47A4">
        <w:rPr>
          <w:rFonts w:ascii="Times New Roman" w:hAnsi="Times New Roman"/>
          <w:szCs w:val="28"/>
        </w:rPr>
        <w:t xml:space="preserve">от «05» апреля 2018 года № 10 </w:t>
      </w:r>
      <w:r>
        <w:rPr>
          <w:rFonts w:ascii="Times New Roman" w:hAnsi="Times New Roman"/>
        </w:rPr>
        <w:t>«Об утверждении Правил благоустройства муниципа</w:t>
      </w:r>
      <w:r w:rsidR="009A0CFE">
        <w:rPr>
          <w:rFonts w:ascii="Times New Roman" w:hAnsi="Times New Roman"/>
        </w:rPr>
        <w:t>льного образования «Капустиноярский сельсовет</w:t>
      </w:r>
      <w:r>
        <w:rPr>
          <w:rFonts w:ascii="Times New Roman" w:hAnsi="Times New Roman"/>
        </w:rPr>
        <w:t>» следующие изменения:</w:t>
      </w:r>
    </w:p>
    <w:p w14:paraId="0C000000" w14:textId="1F6E48BA" w:rsidR="00B03345" w:rsidRDefault="001C0BE0">
      <w:pPr>
        <w:spacing w:before="2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1.1. Дополнить Правила благоустройства муниципального образования разделом</w:t>
      </w:r>
      <w:r w:rsidR="009A0CFE">
        <w:rPr>
          <w:rFonts w:ascii="Times New Roman" w:hAnsi="Times New Roman"/>
        </w:rPr>
        <w:t xml:space="preserve"> 20.2.1</w:t>
      </w:r>
      <w:r>
        <w:rPr>
          <w:rFonts w:ascii="Times New Roman" w:hAnsi="Times New Roman"/>
        </w:rPr>
        <w:t xml:space="preserve"> статьи 20 следующего содержания:</w:t>
      </w:r>
    </w:p>
    <w:p w14:paraId="0D000000" w14:textId="2053187A" w:rsidR="00B03345" w:rsidRDefault="009A0CFE">
      <w:pPr>
        <w:spacing w:before="2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«Раздел 20.2.1</w:t>
      </w:r>
      <w:r w:rsidR="001C0BE0">
        <w:rPr>
          <w:rFonts w:ascii="Times New Roman" w:hAnsi="Times New Roman"/>
        </w:rPr>
        <w:t xml:space="preserve">. </w:t>
      </w:r>
      <w:r w:rsidR="001C0BE0">
        <w:t xml:space="preserve"> Использование территории общего пользования муниципального образования при прогоне (выпасе) сельс</w:t>
      </w:r>
      <w:r>
        <w:t>кохозяйственных животных (птиц):</w:t>
      </w:r>
    </w:p>
    <w:p w14:paraId="0E000000" w14:textId="0185ABE8" w:rsidR="00B03345" w:rsidRDefault="001C0BE0">
      <w:pPr>
        <w:spacing w:before="168"/>
        <w:ind w:firstLine="709"/>
      </w:pPr>
      <w:r>
        <w:t xml:space="preserve">Выпас сельскохозяйственных животных (птиц) разрешается только в специально отведенных для этого местах, определяемых правовым актом администрации </w:t>
      </w:r>
      <w:r>
        <w:rPr>
          <w:rFonts w:ascii="Times New Roman" w:hAnsi="Times New Roman"/>
        </w:rPr>
        <w:t>муници</w:t>
      </w:r>
      <w:r w:rsidR="009A0CFE">
        <w:rPr>
          <w:rFonts w:ascii="Times New Roman" w:hAnsi="Times New Roman"/>
        </w:rPr>
        <w:t>пального образования «</w:t>
      </w:r>
      <w:r w:rsidR="009A0CFE" w:rsidRPr="009B47A4">
        <w:rPr>
          <w:rFonts w:ascii="Times New Roman" w:hAnsi="Times New Roman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>
        <w:rPr>
          <w:rFonts w:ascii="Times New Roman" w:hAnsi="Times New Roman"/>
        </w:rPr>
        <w:t xml:space="preserve">», </w:t>
      </w:r>
      <w:r>
        <w:t xml:space="preserve">на огороженных территориях либо на не огороженных территориях общего пользования как на привязи, так и под </w:t>
      </w:r>
      <w:r>
        <w:lastRenderedPageBreak/>
        <w:t>надзором собственников сельскохозяйственных животных или иных лиц, с которыми заключен договор на оказание услуг по выпасу сельскохозяйственных животных</w:t>
      </w:r>
      <w:r>
        <w:rPr>
          <w:rFonts w:ascii="Times New Roman" w:hAnsi="Times New Roman"/>
        </w:rPr>
        <w:t>.</w:t>
      </w:r>
    </w:p>
    <w:p w14:paraId="0F000000" w14:textId="14527F89" w:rsidR="00B03345" w:rsidRDefault="001C0BE0">
      <w:pPr>
        <w:spacing w:before="168"/>
        <w:ind w:firstLine="709"/>
      </w:pPr>
      <w:r>
        <w:t>Прогон сельскохозяйственных животных к местам выпаса осуществляется  л</w:t>
      </w:r>
      <w:r w:rsidR="001F69F6">
        <w:t>ицами, указанными в абзаце</w:t>
      </w:r>
      <w:r w:rsidR="009A0CFE">
        <w:t xml:space="preserve"> 1 </w:t>
      </w:r>
      <w:r>
        <w:t xml:space="preserve"> </w:t>
      </w:r>
      <w:r w:rsidR="009A0CFE">
        <w:t>настоящего раздела</w:t>
      </w:r>
      <w:r>
        <w:t xml:space="preserve">, по маршрутам, согласованным уполномоченным органом (структурным подразделением) администрации </w:t>
      </w:r>
      <w:r>
        <w:rPr>
          <w:rFonts w:ascii="Times New Roman" w:hAnsi="Times New Roman"/>
        </w:rPr>
        <w:t>муниципального образования «</w:t>
      </w:r>
      <w:r w:rsidR="009A0CFE" w:rsidRPr="009B47A4">
        <w:rPr>
          <w:rFonts w:ascii="Times New Roman" w:hAnsi="Times New Roman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>
        <w:rPr>
          <w:rFonts w:ascii="Times New Roman" w:hAnsi="Times New Roman"/>
        </w:rPr>
        <w:t xml:space="preserve">» в порядке, установленном </w:t>
      </w:r>
      <w:r>
        <w:t xml:space="preserve">правовым актом администрации </w:t>
      </w:r>
      <w:r>
        <w:rPr>
          <w:rFonts w:ascii="Times New Roman" w:hAnsi="Times New Roman"/>
        </w:rPr>
        <w:t>муниципального образования «</w:t>
      </w:r>
      <w:r w:rsidR="009A0CFE" w:rsidRPr="009B47A4">
        <w:rPr>
          <w:rFonts w:ascii="Times New Roman" w:hAnsi="Times New Roman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>
        <w:rPr>
          <w:rFonts w:ascii="Times New Roman" w:hAnsi="Times New Roman"/>
        </w:rPr>
        <w:t>».</w:t>
      </w:r>
    </w:p>
    <w:p w14:paraId="10000000" w14:textId="05059C21" w:rsidR="00B03345" w:rsidRDefault="001C0BE0">
      <w:pPr>
        <w:spacing w:before="168"/>
        <w:ind w:firstLine="709"/>
      </w:pPr>
      <w:r>
        <w:t>Осуществление выпаса сельскохозяйственных животных (птиц) на территории общего пользования населенного пункта вне специально отведенных для этого мест, прогона к местам выпаса по маршрутам, не согласованн</w:t>
      </w:r>
      <w:r w:rsidR="001F69F6">
        <w:t>ым в порядке, определенном в  абзаце</w:t>
      </w:r>
      <w:r>
        <w:t xml:space="preserve"> 2 </w:t>
      </w:r>
      <w:r w:rsidR="009A0CFE">
        <w:t xml:space="preserve">настоящего </w:t>
      </w:r>
      <w:r>
        <w:t xml:space="preserve">раздела </w:t>
      </w:r>
      <w:r w:rsidR="00C06196">
        <w:t xml:space="preserve">- </w:t>
      </w:r>
      <w:r>
        <w:t>запрещено.».</w:t>
      </w:r>
    </w:p>
    <w:p w14:paraId="11000000" w14:textId="77777777" w:rsidR="00B03345" w:rsidRDefault="001C0BE0">
      <w:pPr>
        <w:spacing w:before="168"/>
        <w:ind w:firstLine="709"/>
      </w:pPr>
      <w:r>
        <w:rPr>
          <w:rFonts w:ascii="Times New Roman" w:hAnsi="Times New Roman"/>
        </w:rPr>
        <w:t>2. Настоящее Решение вступает в силу после его официального опубликования.</w:t>
      </w:r>
    </w:p>
    <w:p w14:paraId="12000000" w14:textId="77777777" w:rsidR="00B03345" w:rsidRDefault="00B03345">
      <w:pPr>
        <w:widowControl w:val="0"/>
        <w:ind w:firstLine="709"/>
        <w:rPr>
          <w:rFonts w:ascii="Times New Roman" w:hAnsi="Times New Roman"/>
        </w:rPr>
      </w:pPr>
    </w:p>
    <w:p w14:paraId="13000000" w14:textId="77777777" w:rsidR="00B03345" w:rsidRDefault="001C0BE0" w:rsidP="00A8149C">
      <w:pPr>
        <w:widowControl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</w:t>
      </w:r>
    </w:p>
    <w:p w14:paraId="15000000" w14:textId="05D539E6" w:rsidR="00B03345" w:rsidRDefault="001C0BE0" w:rsidP="00A8149C">
      <w:pPr>
        <w:widowControl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</w:p>
    <w:p w14:paraId="16000000" w14:textId="54F0623E" w:rsidR="00B03345" w:rsidRDefault="00A8149C" w:rsidP="00A8149C">
      <w:pPr>
        <w:widowControl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C06196">
        <w:rPr>
          <w:rFonts w:ascii="Times New Roman" w:hAnsi="Times New Roman"/>
        </w:rPr>
        <w:t>К.А. Горемыкина</w:t>
      </w:r>
    </w:p>
    <w:p w14:paraId="17000000" w14:textId="77777777" w:rsidR="00B03345" w:rsidRDefault="00B03345" w:rsidP="00A8149C">
      <w:pPr>
        <w:jc w:val="left"/>
        <w:rPr>
          <w:rFonts w:ascii="Times New Roman" w:hAnsi="Times New Roman"/>
        </w:rPr>
      </w:pPr>
    </w:p>
    <w:p w14:paraId="18000000" w14:textId="77777777" w:rsidR="00B03345" w:rsidRDefault="00B03345" w:rsidP="00A8149C">
      <w:pPr>
        <w:jc w:val="left"/>
      </w:pPr>
    </w:p>
    <w:sectPr w:rsidR="00B03345">
      <w:pgSz w:w="11906" w:h="16838"/>
      <w:pgMar w:top="1134" w:right="737" w:bottom="1134" w:left="1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345"/>
    <w:rsid w:val="001C0BE0"/>
    <w:rsid w:val="001F69F6"/>
    <w:rsid w:val="009A0CFE"/>
    <w:rsid w:val="009B47A4"/>
    <w:rsid w:val="00A8149C"/>
    <w:rsid w:val="00B03345"/>
    <w:rsid w:val="00C0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2515"/>
  <w15:docId w15:val="{D18F12F9-0138-4CFB-BD7B-2E1CA286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2026-05-07T09:52:00Z</dcterms:created>
  <dcterms:modified xsi:type="dcterms:W3CDTF">2026-05-07T10:44:00Z</dcterms:modified>
</cp:coreProperties>
</file>